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70B1D" w14:textId="68E8D4D7" w:rsidR="00AF6612" w:rsidRPr="00AF6612" w:rsidRDefault="00AF6612" w:rsidP="00AD384D">
      <w:pPr>
        <w:pStyle w:val="ohneBezugQ"/>
        <w:rPr>
          <w:b/>
        </w:rPr>
      </w:pPr>
      <w:r w:rsidRPr="00AF6612">
        <w:rPr>
          <w:b/>
        </w:rPr>
        <w:t>Ausschreibung einer zeitlich befristeten Flatrate Unterrichtsmedien</w:t>
      </w:r>
    </w:p>
    <w:p w14:paraId="1C76817B" w14:textId="3C6F1015" w:rsidR="00AD384D" w:rsidRDefault="00AF6612" w:rsidP="00AD384D">
      <w:pPr>
        <w:pStyle w:val="ohneBezugQ"/>
      </w:pPr>
      <w:r>
        <w:t>Hier:</w:t>
      </w:r>
      <w:r w:rsidR="005A20CC">
        <w:t xml:space="preserve"> </w:t>
      </w:r>
      <w:r w:rsidR="00AD384D">
        <w:t>Ausschreibung – Angebotsaufforderung</w:t>
      </w:r>
    </w:p>
    <w:p w14:paraId="095206E1" w14:textId="77777777" w:rsidR="00AD384D" w:rsidRDefault="00AD384D" w:rsidP="00E0052C">
      <w:pPr>
        <w:pStyle w:val="TextmitAbsatzabstandnDIN"/>
        <w:spacing w:before="100" w:beforeAutospacing="1" w:after="100" w:afterAutospacing="1" w:line="276" w:lineRule="auto"/>
      </w:pPr>
      <w:r>
        <w:t>Sehr geehrte Damen und Herren,</w:t>
      </w:r>
    </w:p>
    <w:p w14:paraId="2ADEAC3F" w14:textId="1A93020D" w:rsidR="00AD384D" w:rsidRDefault="00AD384D" w:rsidP="00E0052C">
      <w:pPr>
        <w:pStyle w:val="TextmitAbsatzabstandnDIN"/>
        <w:spacing w:before="100" w:beforeAutospacing="1" w:after="100" w:afterAutospacing="1" w:line="276" w:lineRule="auto"/>
      </w:pPr>
      <w:r>
        <w:t>das Landesamt für Schule und Bildung (LaSuB) vergibt als Auftraggeber (AG) einen öffentlichen Dienstleistungsauftrag</w:t>
      </w:r>
      <w:r w:rsidR="006D613B">
        <w:t xml:space="preserve"> (CPV </w:t>
      </w:r>
      <w:r w:rsidR="00487C61">
        <w:t>80000000-4</w:t>
      </w:r>
      <w:r w:rsidR="006D613B">
        <w:t>)</w:t>
      </w:r>
      <w:r>
        <w:t xml:space="preserve"> im Zuge eines Offenen Verfahrens gem. § 15 VgV an einen Auftragnehmer (AN) und bittet Bewerber um Einreichung von Angeboten über die Auftragsberatungsstelle Sachsen e. V.</w:t>
      </w:r>
    </w:p>
    <w:p w14:paraId="3B82C3CE" w14:textId="77777777" w:rsidR="00AD384D" w:rsidRPr="008A0781" w:rsidRDefault="00AD384D" w:rsidP="00E0052C">
      <w:pPr>
        <w:pStyle w:val="TextmitAbsatzabstandnDIN"/>
        <w:numPr>
          <w:ilvl w:val="0"/>
          <w:numId w:val="2"/>
        </w:numPr>
        <w:spacing w:before="100" w:beforeAutospacing="1" w:after="100" w:afterAutospacing="1" w:line="276" w:lineRule="auto"/>
        <w:ind w:left="426" w:hanging="426"/>
        <w:rPr>
          <w:b/>
        </w:rPr>
      </w:pPr>
      <w:r w:rsidRPr="008A0781">
        <w:rPr>
          <w:b/>
        </w:rPr>
        <w:t>Kurzzusammenfassung – Gegenstand der Ausschreibung</w:t>
      </w:r>
    </w:p>
    <w:p w14:paraId="229E844A" w14:textId="77777777" w:rsidR="00AD384D" w:rsidRDefault="00AD384D" w:rsidP="00E0052C">
      <w:pPr>
        <w:pStyle w:val="TextmitAbsatzabstandnDIN"/>
        <w:spacing w:before="100" w:beforeAutospacing="1" w:after="100" w:afterAutospacing="1" w:line="276" w:lineRule="auto"/>
      </w:pPr>
      <w:r w:rsidRPr="008A0781">
        <w:t>Die Förderung einer umfassenden Medienbildung ist allgemeines schulisches Erziehung</w:t>
      </w:r>
      <w:r>
        <w:t>s</w:t>
      </w:r>
      <w:r w:rsidRPr="008A0781">
        <w:t>- und Bildungsziel (vgl. § 1 Abs. 5 Nr. 7 SächsSchulG) und angesichts der Digitalisierung fortlaufend zu fördern und inhaltlich auszugestalten. Die Konzeption zur „Medienbildung und Digitalisierung in der Schule“ (SMK 2017) sowie der entsprechende Kompetenzrahmen (SMK 2017) auf der Basis der KMK-Strategie zur „Bildung in der digitalen Welt“ (KMK 2016) weisen die Relevanz und di</w:t>
      </w:r>
      <w:r>
        <w:t>e inhaltliche Breite näher aus.</w:t>
      </w:r>
    </w:p>
    <w:p w14:paraId="3645C52E" w14:textId="3EB01F47" w:rsidR="00AD384D" w:rsidRDefault="00AD384D" w:rsidP="00E0052C">
      <w:pPr>
        <w:pStyle w:val="TextmitAbsatzabstandnDIN"/>
        <w:spacing w:before="100" w:beforeAutospacing="1" w:after="100" w:afterAutospacing="1" w:line="276" w:lineRule="auto"/>
      </w:pPr>
      <w:r w:rsidRPr="008A0781">
        <w:t xml:space="preserve">Der Bedarf an </w:t>
      </w:r>
      <w:r>
        <w:t>hochwertigen digitalen Unterrichtsmedien</w:t>
      </w:r>
      <w:r w:rsidR="00E0052C">
        <w:t>,</w:t>
      </w:r>
      <w:r w:rsidRPr="008A0781">
        <w:t xml:space="preserve"> </w:t>
      </w:r>
      <w:r w:rsidR="00E642FE">
        <w:t xml:space="preserve">insbesondere </w:t>
      </w:r>
      <w:r w:rsidRPr="008A0781">
        <w:t xml:space="preserve">bei der </w:t>
      </w:r>
      <w:r>
        <w:t>Unterstützung hybrider Lernformen</w:t>
      </w:r>
      <w:r w:rsidR="00E0052C">
        <w:t xml:space="preserve">, dem </w:t>
      </w:r>
      <w:proofErr w:type="spellStart"/>
      <w:r w:rsidR="00E0052C">
        <w:t>blended</w:t>
      </w:r>
      <w:proofErr w:type="spellEnd"/>
      <w:r w:rsidR="00E0052C">
        <w:t xml:space="preserve"> </w:t>
      </w:r>
      <w:proofErr w:type="spellStart"/>
      <w:r w:rsidR="00E0052C">
        <w:t>learning</w:t>
      </w:r>
      <w:proofErr w:type="spellEnd"/>
      <w:r>
        <w:t xml:space="preserve"> und digital geprägte</w:t>
      </w:r>
      <w:r w:rsidR="00E0052C">
        <w:t>n</w:t>
      </w:r>
      <w:r>
        <w:t xml:space="preserve"> Selbstlernszenarien</w:t>
      </w:r>
      <w:r w:rsidR="00E0052C">
        <w:t>,</w:t>
      </w:r>
      <w:r>
        <w:t xml:space="preserve"> </w:t>
      </w:r>
      <w:r w:rsidRPr="008A0781">
        <w:t>ist in Schulen in den letzten Jahren stark</w:t>
      </w:r>
      <w:r>
        <w:t xml:space="preserve"> angewachsen. Gleichzeitig entwi</w:t>
      </w:r>
      <w:r w:rsidRPr="008A0781">
        <w:t xml:space="preserve">ckeln sich Themen für die allgemeine und berufliche Bildung dauerhaft weiter. Daraus resultiert ein höherer Bedarf an </w:t>
      </w:r>
      <w:r>
        <w:t>aktueller medialer</w:t>
      </w:r>
      <w:r w:rsidRPr="008A0781">
        <w:t xml:space="preserve"> Unterstützung bei </w:t>
      </w:r>
      <w:r>
        <w:t xml:space="preserve">den Lehr- und Lernprozessen </w:t>
      </w:r>
      <w:r w:rsidRPr="008A0781">
        <w:t>der Schulen im Kontext der Digitalisierung und der Entwicklung einer Kultur der Digitalität.</w:t>
      </w:r>
    </w:p>
    <w:p w14:paraId="2DAA3554" w14:textId="4F4730A0" w:rsidR="00AD384D"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Pr>
          <w:rFonts w:cs="Arial"/>
        </w:rPr>
        <w:t>Ziel dieser Ausschreibung ist es, landesweit für alle Schularten, Klassen- und Jahrgangsstufen sowie Unterrichtsfächer bzw. Fachbereiche innovative und an den aktuellen Qualitätsanforderungen orientierte digitale Unterrichtsmedien bereitzustellen.</w:t>
      </w:r>
    </w:p>
    <w:p w14:paraId="75CC9328" w14:textId="77E2C512" w:rsidR="00AD384D"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Pr>
          <w:rFonts w:cs="Arial"/>
        </w:rPr>
        <w:t xml:space="preserve">Die Unterrichtsmedien sollen in einem Medienportfolio als zeitlich befristete sachsenweite Onlinelizenz im Format einer Flatrate, </w:t>
      </w:r>
      <w:r>
        <w:t>im Sinne eines Pauschalpreises für die Nutzung über den vereinbarten Zeitraum,</w:t>
      </w:r>
      <w:r>
        <w:rPr>
          <w:rFonts w:cs="Arial"/>
        </w:rPr>
        <w:t xml:space="preserve"> angeboten werden (vgl. Leistungsbeschreibung Anlage A). Der Umfang des Medienportfolios und damit die Leistung </w:t>
      </w:r>
      <w:r w:rsidR="00E642FE">
        <w:rPr>
          <w:rFonts w:cs="Arial"/>
        </w:rPr>
        <w:t xml:space="preserve">ergeben </w:t>
      </w:r>
      <w:r>
        <w:rPr>
          <w:rFonts w:cs="Arial"/>
        </w:rPr>
        <w:t>sich aus der Leistungsbeschreibung und den Angaben des Bieters im Preis-Mengenblatt (Anlage C). Die im Medienportfolio enthaltenen Medientitel werden nach quantitativen, qualitativen und wirtschaftlichen Merkmalen bewertet. Die einzelnen Kriterien der Merkmale sind der Leistungsbeschreibung</w:t>
      </w:r>
      <w:r w:rsidR="00E642FE">
        <w:rPr>
          <w:rFonts w:cs="Arial"/>
        </w:rPr>
        <w:t xml:space="preserve"> (Anlage A)</w:t>
      </w:r>
      <w:r>
        <w:rPr>
          <w:rFonts w:cs="Arial"/>
        </w:rPr>
        <w:t xml:space="preserve"> in Punkt A.2 zu entnehmen. Die Wertung der Merkmale erfolgt anhand des Bewertungsschemas (Anlage B). </w:t>
      </w:r>
    </w:p>
    <w:p w14:paraId="443655D9" w14:textId="0D7791B4" w:rsidR="00AD384D"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Pr>
          <w:rFonts w:cs="Arial"/>
        </w:rPr>
        <w:t>Zusätzlich hat das Medienportfolio formale Anforderungen</w:t>
      </w:r>
      <w:r w:rsidR="00CC0B6D">
        <w:rPr>
          <w:rFonts w:cs="Arial"/>
        </w:rPr>
        <w:t>,</w:t>
      </w:r>
      <w:r>
        <w:rPr>
          <w:rFonts w:cs="Arial"/>
        </w:rPr>
        <w:t xml:space="preserve"> u. a. die Lizenzverwaltung oder das Ausspielsystem (vgl. Leistungsbeschreibung Punkt A.1)</w:t>
      </w:r>
      <w:r w:rsidR="00CC0B6D">
        <w:rPr>
          <w:rFonts w:cs="Arial"/>
        </w:rPr>
        <w:t>,</w:t>
      </w:r>
      <w:r>
        <w:rPr>
          <w:rFonts w:cs="Arial"/>
        </w:rPr>
        <w:t xml:space="preserve"> zu erfüllen. Auch Regelungen hinsichtlich der Verlängerung bestehender Onlinelizenzen und Möglichkeiten der Weiterführung nach dem vereinbarten Zeitraum in unterschiedlicher Zuständigkeit sind dem Angebot beizufügen (vgl. Leistungsbeschreibung Punkt A.1).</w:t>
      </w:r>
    </w:p>
    <w:p w14:paraId="4C7F9847" w14:textId="77777777" w:rsidR="00392408" w:rsidRPr="00487C61" w:rsidRDefault="00392408" w:rsidP="00E0052C">
      <w:p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jc w:val="both"/>
        <w:textAlignment w:val="baseline"/>
        <w:rPr>
          <w:rFonts w:eastAsia="Calibri" w:cs="Arial"/>
          <w:szCs w:val="22"/>
        </w:rPr>
      </w:pPr>
      <w:r w:rsidRPr="00487C61">
        <w:rPr>
          <w:rFonts w:eastAsia="Calibri" w:cs="Arial"/>
          <w:szCs w:val="22"/>
        </w:rPr>
        <w:t>Strategische Zielsetzungen der B</w:t>
      </w:r>
      <w:bookmarkStart w:id="0" w:name="_GoBack"/>
      <w:bookmarkEnd w:id="0"/>
      <w:r w:rsidRPr="00487C61">
        <w:rPr>
          <w:rFonts w:eastAsia="Calibri" w:cs="Arial"/>
          <w:szCs w:val="22"/>
        </w:rPr>
        <w:t>eschaffung:</w:t>
      </w:r>
    </w:p>
    <w:p w14:paraId="1B1A9418" w14:textId="38C22999" w:rsidR="00392408" w:rsidRDefault="00392408" w:rsidP="00DF6BD9">
      <w:p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contextualSpacing/>
        <w:jc w:val="both"/>
        <w:textAlignment w:val="baseline"/>
        <w:rPr>
          <w:rFonts w:eastAsia="Calibri" w:cs="Arial"/>
          <w:szCs w:val="22"/>
        </w:rPr>
      </w:pPr>
      <w:r w:rsidRPr="00487C61">
        <w:rPr>
          <w:rFonts w:eastAsia="Calibri" w:cs="Arial"/>
          <w:szCs w:val="22"/>
        </w:rPr>
        <w:t>Soziale Zielstellungen</w:t>
      </w:r>
      <w:r w:rsidR="00DF6BD9">
        <w:rPr>
          <w:rFonts w:eastAsia="Calibri" w:cs="Arial"/>
          <w:szCs w:val="22"/>
        </w:rPr>
        <w:t>:</w:t>
      </w:r>
    </w:p>
    <w:p w14:paraId="21ADC3AE" w14:textId="7265EAC6" w:rsidR="00DF6BD9" w:rsidRDefault="00271D0F" w:rsidP="00DF6BD9">
      <w:p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contextualSpacing/>
        <w:jc w:val="both"/>
        <w:textAlignment w:val="baseline"/>
        <w:rPr>
          <w:rFonts w:eastAsia="Calibri" w:cs="Arial"/>
          <w:szCs w:val="22"/>
        </w:rPr>
      </w:pPr>
      <w:r w:rsidRPr="00487C61">
        <w:rPr>
          <w:rFonts w:eastAsia="Calibri" w:cs="Arial"/>
          <w:szCs w:val="22"/>
        </w:rPr>
        <w:t xml:space="preserve">Um die </w:t>
      </w:r>
      <w:r w:rsidR="000039E5" w:rsidRPr="00487C61">
        <w:rPr>
          <w:rFonts w:eastAsia="Calibri" w:cs="Arial"/>
          <w:szCs w:val="22"/>
        </w:rPr>
        <w:t xml:space="preserve">unterschiedliche </w:t>
      </w:r>
      <w:r w:rsidRPr="00487C61">
        <w:rPr>
          <w:rFonts w:eastAsia="Calibri" w:cs="Arial"/>
          <w:szCs w:val="22"/>
        </w:rPr>
        <w:t>kommunale Investitionsfähigkeit in die Lizen</w:t>
      </w:r>
      <w:r w:rsidR="000039E5" w:rsidRPr="00487C61">
        <w:rPr>
          <w:rFonts w:eastAsia="Calibri" w:cs="Arial"/>
          <w:szCs w:val="22"/>
        </w:rPr>
        <w:t>z</w:t>
      </w:r>
      <w:r w:rsidRPr="00487C61">
        <w:rPr>
          <w:rFonts w:eastAsia="Calibri" w:cs="Arial"/>
          <w:szCs w:val="22"/>
        </w:rPr>
        <w:t xml:space="preserve">ierung von Unterrichtsmedien </w:t>
      </w:r>
      <w:r w:rsidR="000039E5" w:rsidRPr="00487C61">
        <w:rPr>
          <w:rFonts w:eastAsia="Calibri" w:cs="Arial"/>
          <w:szCs w:val="22"/>
        </w:rPr>
        <w:t xml:space="preserve">teilweise auszugleichen, eine gleichwertige Bildung im Freistaat Sachsen zu fördern und zugleich neuen Anreize für eine entsprechende </w:t>
      </w:r>
      <w:r w:rsidR="000039E5" w:rsidRPr="00487C61">
        <w:rPr>
          <w:rFonts w:eastAsia="Calibri" w:cs="Arial"/>
          <w:szCs w:val="22"/>
        </w:rPr>
        <w:lastRenderedPageBreak/>
        <w:t>kommunale Haushaltsplanung zu setzen</w:t>
      </w:r>
      <w:r w:rsidRPr="00487C61">
        <w:rPr>
          <w:rFonts w:eastAsia="Calibri" w:cs="Arial"/>
          <w:szCs w:val="22"/>
        </w:rPr>
        <w:t xml:space="preserve">, wird eine </w:t>
      </w:r>
      <w:r w:rsidR="000039E5" w:rsidRPr="00487C61">
        <w:rPr>
          <w:rFonts w:eastAsia="Calibri" w:cs="Arial"/>
          <w:szCs w:val="22"/>
        </w:rPr>
        <w:t xml:space="preserve">zeitweise </w:t>
      </w:r>
      <w:r w:rsidRPr="00487C61">
        <w:rPr>
          <w:rFonts w:eastAsia="Calibri" w:cs="Arial"/>
          <w:szCs w:val="22"/>
        </w:rPr>
        <w:t xml:space="preserve">sachsenweite </w:t>
      </w:r>
      <w:r w:rsidR="000039E5" w:rsidRPr="00487C61">
        <w:rPr>
          <w:rFonts w:eastAsia="Calibri" w:cs="Arial"/>
          <w:szCs w:val="22"/>
        </w:rPr>
        <w:t xml:space="preserve">Lizenzierung </w:t>
      </w:r>
      <w:r w:rsidRPr="00487C61">
        <w:rPr>
          <w:rFonts w:eastAsia="Calibri" w:cs="Arial"/>
          <w:szCs w:val="22"/>
        </w:rPr>
        <w:t>von Unterrichtsmedien ausgeschrieben.</w:t>
      </w:r>
    </w:p>
    <w:p w14:paraId="62906E5F" w14:textId="77777777" w:rsidR="00DF6BD9" w:rsidRPr="00DF6BD9" w:rsidRDefault="00DF6BD9" w:rsidP="00DF6BD9">
      <w:p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ind w:left="720"/>
        <w:contextualSpacing/>
        <w:jc w:val="both"/>
        <w:textAlignment w:val="baseline"/>
        <w:rPr>
          <w:rFonts w:eastAsia="Calibri" w:cs="Arial"/>
          <w:szCs w:val="22"/>
        </w:rPr>
      </w:pPr>
    </w:p>
    <w:p w14:paraId="53711B74" w14:textId="7A23F935" w:rsidR="00392408" w:rsidRPr="00E0052C" w:rsidRDefault="00392408" w:rsidP="00E0052C">
      <w:p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jc w:val="both"/>
        <w:textAlignment w:val="baseline"/>
        <w:rPr>
          <w:rFonts w:cs="Arial"/>
        </w:rPr>
      </w:pPr>
      <w:r w:rsidRPr="00E0052C">
        <w:rPr>
          <w:rFonts w:cs="Arial"/>
        </w:rPr>
        <w:t>Begründung für das Fehlen von Barrierefreiheitskriterien</w:t>
      </w:r>
      <w:r w:rsidR="00DF6BD9">
        <w:rPr>
          <w:rFonts w:cs="Arial"/>
        </w:rPr>
        <w:t>:</w:t>
      </w:r>
    </w:p>
    <w:p w14:paraId="73884A75" w14:textId="449B0116" w:rsidR="00AD384D" w:rsidRDefault="00392408" w:rsidP="00DF6BD9">
      <w:p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contextualSpacing/>
        <w:jc w:val="both"/>
        <w:textAlignment w:val="baseline"/>
        <w:rPr>
          <w:rFonts w:cs="Arial"/>
        </w:rPr>
      </w:pPr>
      <w:r w:rsidRPr="00E0052C">
        <w:rPr>
          <w:rFonts w:cs="Arial"/>
        </w:rPr>
        <w:t>Zugänglichkeitskriterien für Menschen mit Behinderungen wurden berücksichtigt</w:t>
      </w:r>
      <w:r w:rsidR="00422B76" w:rsidRPr="00E0052C">
        <w:rPr>
          <w:rFonts w:cs="Arial"/>
        </w:rPr>
        <w:t xml:space="preserve">. Dies wird einerseits durch die </w:t>
      </w:r>
      <w:r w:rsidR="00CC0B6D" w:rsidRPr="00E0052C">
        <w:rPr>
          <w:rFonts w:cs="Arial"/>
        </w:rPr>
        <w:t xml:space="preserve">annähernde Barrierefreiheit </w:t>
      </w:r>
      <w:r w:rsidR="00422B76" w:rsidRPr="00E0052C">
        <w:rPr>
          <w:rFonts w:cs="Arial"/>
        </w:rPr>
        <w:t xml:space="preserve">des Frontend der MeSax-Mediathek sowie </w:t>
      </w:r>
      <w:r w:rsidR="00EE4782" w:rsidRPr="00E0052C">
        <w:rPr>
          <w:rFonts w:cs="Arial"/>
        </w:rPr>
        <w:t xml:space="preserve">anderseits </w:t>
      </w:r>
      <w:r w:rsidR="00422B76" w:rsidRPr="00E0052C">
        <w:rPr>
          <w:rFonts w:cs="Arial"/>
        </w:rPr>
        <w:t xml:space="preserve">durch die explizite Einbeziehung </w:t>
      </w:r>
      <w:r w:rsidR="000039E5" w:rsidRPr="00E0052C">
        <w:rPr>
          <w:rFonts w:cs="Arial"/>
        </w:rPr>
        <w:t>als Kriterium im geforderten qualitativen Merkmal (</w:t>
      </w:r>
      <w:r w:rsidR="00422B76" w:rsidRPr="00E0052C">
        <w:rPr>
          <w:rFonts w:cs="Arial"/>
        </w:rPr>
        <w:t xml:space="preserve">Medientiteln mit Untertiteln bzw. mit Unterstützung für Hörgeschädigte </w:t>
      </w:r>
      <w:r w:rsidR="00EE4782" w:rsidRPr="00E0052C">
        <w:rPr>
          <w:rFonts w:cs="Arial"/>
        </w:rPr>
        <w:t>in den Produktkriterien</w:t>
      </w:r>
      <w:r w:rsidR="000039E5" w:rsidRPr="00E0052C">
        <w:rPr>
          <w:rFonts w:cs="Arial"/>
        </w:rPr>
        <w:t>)</w:t>
      </w:r>
      <w:r w:rsidR="00EE4782" w:rsidRPr="00E0052C">
        <w:rPr>
          <w:rFonts w:cs="Arial"/>
        </w:rPr>
        <w:t xml:space="preserve"> gewährleistet.</w:t>
      </w:r>
    </w:p>
    <w:p w14:paraId="09859172" w14:textId="77777777" w:rsidR="00DF6BD9" w:rsidRDefault="00DF6BD9" w:rsidP="00DF6BD9">
      <w:p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contextualSpacing/>
        <w:jc w:val="both"/>
        <w:textAlignment w:val="baseline"/>
        <w:rPr>
          <w:rFonts w:cs="Arial"/>
        </w:rPr>
      </w:pPr>
    </w:p>
    <w:p w14:paraId="45C5D6C9" w14:textId="77777777" w:rsidR="005726F3" w:rsidRDefault="005726F3" w:rsidP="00E0052C">
      <w:pPr>
        <w:overflowPunct w:val="0"/>
        <w:autoSpaceDE w:val="0"/>
        <w:autoSpaceDN w:val="0"/>
        <w:adjustRightInd w:val="0"/>
        <w:spacing w:before="100" w:beforeAutospacing="1" w:after="100" w:afterAutospacing="1" w:line="276" w:lineRule="auto"/>
        <w:jc w:val="both"/>
        <w:textAlignment w:val="baseline"/>
        <w:rPr>
          <w:rFonts w:cs="Arial"/>
        </w:rPr>
      </w:pPr>
    </w:p>
    <w:p w14:paraId="4E9D6888" w14:textId="38A8FB84" w:rsidR="00AD384D"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Pr>
          <w:rFonts w:cs="Arial"/>
        </w:rPr>
        <w:t xml:space="preserve">Für die Ausschreibung ist ein </w:t>
      </w:r>
      <w:r w:rsidRPr="005726F3">
        <w:rPr>
          <w:rFonts w:cs="Arial"/>
          <w:b/>
        </w:rPr>
        <w:t>finanzieller Rahmen von 300.000</w:t>
      </w:r>
      <w:r w:rsidR="00D66980" w:rsidRPr="005726F3">
        <w:rPr>
          <w:rFonts w:cs="Arial"/>
          <w:b/>
        </w:rPr>
        <w:t>,</w:t>
      </w:r>
      <w:r w:rsidRPr="005726F3">
        <w:rPr>
          <w:rFonts w:cs="Arial"/>
          <w:b/>
        </w:rPr>
        <w:t>00 € brutto</w:t>
      </w:r>
      <w:r>
        <w:rPr>
          <w:rFonts w:cs="Arial"/>
        </w:rPr>
        <w:t xml:space="preserve"> angesetzt, der mit entsprechenden Leistungen zu unterlegen ist. </w:t>
      </w:r>
    </w:p>
    <w:p w14:paraId="6F4BB6E6" w14:textId="77777777" w:rsidR="00AD384D"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Pr>
          <w:rFonts w:cs="Arial"/>
        </w:rPr>
        <w:t>Angebote, die diese Summe überschreiten, werden ausgeschlossen.</w:t>
      </w:r>
    </w:p>
    <w:p w14:paraId="14477A40" w14:textId="77777777" w:rsidR="00AD384D"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Pr>
          <w:rFonts w:cs="Arial"/>
        </w:rPr>
        <w:t>Der Leistungszeitraum beginnt nach Zuschlagserteilung und endet nach der im Angebot angegebenen Lizenzdauer.</w:t>
      </w:r>
    </w:p>
    <w:p w14:paraId="30F702FF" w14:textId="77777777" w:rsidR="00AD384D" w:rsidRDefault="00AD384D" w:rsidP="00E0052C">
      <w:pPr>
        <w:pStyle w:val="berschrift2"/>
        <w:tabs>
          <w:tab w:val="clear" w:pos="868"/>
        </w:tabs>
        <w:spacing w:before="100" w:beforeAutospacing="1" w:after="100" w:afterAutospacing="1" w:line="276" w:lineRule="auto"/>
        <w:ind w:left="426" w:hanging="426"/>
      </w:pPr>
      <w:r>
        <w:t xml:space="preserve">2. </w:t>
      </w:r>
      <w:r>
        <w:tab/>
        <w:t>Vergabeverfahren</w:t>
      </w:r>
    </w:p>
    <w:p w14:paraId="0F3AC17D" w14:textId="77777777" w:rsidR="00AD384D" w:rsidRDefault="00AD384D" w:rsidP="00E0052C">
      <w:pPr>
        <w:pStyle w:val="berschrift2"/>
        <w:numPr>
          <w:ilvl w:val="0"/>
          <w:numId w:val="6"/>
        </w:numPr>
        <w:tabs>
          <w:tab w:val="clear" w:pos="289"/>
          <w:tab w:val="clear" w:pos="578"/>
          <w:tab w:val="clear" w:pos="868"/>
          <w:tab w:val="clear" w:pos="7127"/>
        </w:tabs>
        <w:spacing w:before="100" w:beforeAutospacing="1" w:after="100" w:afterAutospacing="1" w:line="276" w:lineRule="auto"/>
        <w:ind w:left="426" w:hanging="426"/>
      </w:pPr>
      <w:r>
        <w:t>Allgemeines</w:t>
      </w:r>
    </w:p>
    <w:p w14:paraId="747DF5C8" w14:textId="77777777" w:rsidR="00AD384D" w:rsidRDefault="00AD384D" w:rsidP="00E0052C">
      <w:pPr>
        <w:tabs>
          <w:tab w:val="left" w:pos="2031"/>
        </w:tabs>
        <w:spacing w:before="100" w:beforeAutospacing="1" w:after="100" w:afterAutospacing="1" w:line="276" w:lineRule="auto"/>
        <w:jc w:val="both"/>
        <w:rPr>
          <w:rFonts w:cs="Arial"/>
        </w:rPr>
      </w:pPr>
      <w:r w:rsidRPr="005B4B0F">
        <w:rPr>
          <w:rFonts w:cs="Arial"/>
        </w:rPr>
        <w:t xml:space="preserve">Das vom </w:t>
      </w:r>
      <w:r>
        <w:rPr>
          <w:rFonts w:cs="Arial"/>
        </w:rPr>
        <w:t>AG</w:t>
      </w:r>
      <w:r w:rsidRPr="005B4B0F">
        <w:rPr>
          <w:rFonts w:cs="Arial"/>
        </w:rPr>
        <w:t xml:space="preserve"> gewählte Verfahren ist ein Offenes Verfahren gem. § 15 VgV.</w:t>
      </w:r>
    </w:p>
    <w:p w14:paraId="17A5BE06" w14:textId="77777777" w:rsidR="00AD384D" w:rsidRDefault="00AD384D" w:rsidP="00E0052C">
      <w:pPr>
        <w:tabs>
          <w:tab w:val="left" w:pos="2031"/>
        </w:tabs>
        <w:spacing w:before="100" w:beforeAutospacing="1" w:after="100" w:afterAutospacing="1" w:line="276" w:lineRule="auto"/>
        <w:jc w:val="both"/>
        <w:rPr>
          <w:rFonts w:cs="Arial"/>
        </w:rPr>
      </w:pPr>
      <w:r w:rsidRPr="0014739A">
        <w:rPr>
          <w:rFonts w:cs="Arial"/>
        </w:rPr>
        <w:t xml:space="preserve">Die vergaberechtlichen Grundsätze der Gleichbehandlung, Diskriminierungsfreiheit und Transparenz werden </w:t>
      </w:r>
      <w:r>
        <w:rPr>
          <w:rFonts w:cs="Arial"/>
        </w:rPr>
        <w:t>im gesamten Verfahren beachtet.</w:t>
      </w:r>
    </w:p>
    <w:p w14:paraId="24BBDBA0" w14:textId="77777777" w:rsidR="00AD384D" w:rsidRDefault="00AD384D" w:rsidP="00E0052C">
      <w:pPr>
        <w:tabs>
          <w:tab w:val="left" w:pos="2031"/>
        </w:tabs>
        <w:spacing w:before="100" w:beforeAutospacing="1" w:after="100" w:afterAutospacing="1" w:line="276" w:lineRule="auto"/>
        <w:jc w:val="both"/>
        <w:rPr>
          <w:rFonts w:cs="Arial"/>
        </w:rPr>
      </w:pPr>
      <w:r w:rsidRPr="0014739A">
        <w:rPr>
          <w:rFonts w:cs="Arial"/>
        </w:rPr>
        <w:t>Die Verfahrenssprache ist deutsch. Insbesondere das verbindliche Angebot</w:t>
      </w:r>
      <w:r>
        <w:rPr>
          <w:rFonts w:cs="Arial"/>
        </w:rPr>
        <w:t>,</w:t>
      </w:r>
      <w:r w:rsidRPr="0014739A">
        <w:rPr>
          <w:rFonts w:cs="Arial"/>
        </w:rPr>
        <w:t xml:space="preserve"> die komplette Dokumentation sowie alle weiteren Schriftstücke sind in deutscher Sprache abzufassen. Die gesamte Auftragsrealisierung muss in deutscher Sprache erfolgen. </w:t>
      </w:r>
    </w:p>
    <w:p w14:paraId="6FC1C932" w14:textId="757A359F" w:rsidR="00AD384D" w:rsidRDefault="00AD384D" w:rsidP="00E0052C">
      <w:pPr>
        <w:tabs>
          <w:tab w:val="left" w:pos="2031"/>
        </w:tabs>
        <w:spacing w:before="100" w:beforeAutospacing="1" w:after="100" w:afterAutospacing="1" w:line="276" w:lineRule="auto"/>
        <w:jc w:val="both"/>
        <w:rPr>
          <w:rFonts w:cs="Arial"/>
        </w:rPr>
      </w:pPr>
      <w:r w:rsidRPr="003720AC">
        <w:rPr>
          <w:rFonts w:cs="Arial"/>
        </w:rPr>
        <w:t>Zur Bekämpfung von Wettbewerbsbeschränkungen hat der Bieter auf Verlangen weitere</w:t>
      </w:r>
      <w:r>
        <w:rPr>
          <w:rFonts w:cs="Arial"/>
        </w:rPr>
        <w:t xml:space="preserve"> </w:t>
      </w:r>
      <w:r w:rsidRPr="003720AC">
        <w:rPr>
          <w:rFonts w:cs="Arial"/>
        </w:rPr>
        <w:t>Auskünfte darüber zu geben, ob und auf welche Art er wirtschaftlich und rechtlich mit</w:t>
      </w:r>
      <w:r w:rsidR="00DF6BD9">
        <w:rPr>
          <w:rFonts w:cs="Arial"/>
        </w:rPr>
        <w:t xml:space="preserve"> </w:t>
      </w:r>
      <w:r w:rsidRPr="003720AC">
        <w:rPr>
          <w:rFonts w:cs="Arial"/>
        </w:rPr>
        <w:t>Unternehmen verbunden ist.</w:t>
      </w:r>
    </w:p>
    <w:p w14:paraId="78506C23" w14:textId="77777777" w:rsidR="00AD384D" w:rsidRDefault="00AD384D" w:rsidP="00E0052C">
      <w:pPr>
        <w:pStyle w:val="berschrift2"/>
        <w:numPr>
          <w:ilvl w:val="0"/>
          <w:numId w:val="6"/>
        </w:numPr>
        <w:tabs>
          <w:tab w:val="clear" w:pos="289"/>
          <w:tab w:val="clear" w:pos="578"/>
          <w:tab w:val="clear" w:pos="868"/>
          <w:tab w:val="clear" w:pos="7127"/>
        </w:tabs>
        <w:spacing w:before="100" w:beforeAutospacing="1" w:after="100" w:afterAutospacing="1" w:line="276" w:lineRule="auto"/>
        <w:ind w:left="426" w:hanging="426"/>
      </w:pPr>
      <w:r>
        <w:t>Bewerbung</w:t>
      </w:r>
    </w:p>
    <w:p w14:paraId="405166FD" w14:textId="77777777" w:rsidR="00AD384D" w:rsidRPr="00E54D3A" w:rsidRDefault="00AD384D" w:rsidP="00E0052C">
      <w:pPr>
        <w:pStyle w:val="TextmitAbsatzabstandnDIN"/>
        <w:spacing w:before="100" w:beforeAutospacing="1" w:after="100" w:afterAutospacing="1" w:line="276" w:lineRule="auto"/>
      </w:pPr>
      <w:r>
        <w:t>Die europaweite Ausschreibung erfolgt im Wege der Veröffentlichung über die einschlägigen Vergabeportale. Es gelten die in der Ausschreibung bekannt gemachten Bedingungen.</w:t>
      </w:r>
    </w:p>
    <w:p w14:paraId="34BB6757" w14:textId="77777777" w:rsidR="00AD384D" w:rsidRDefault="00AD384D" w:rsidP="00E0052C">
      <w:pPr>
        <w:pStyle w:val="berschrift2"/>
        <w:numPr>
          <w:ilvl w:val="0"/>
          <w:numId w:val="6"/>
        </w:numPr>
        <w:tabs>
          <w:tab w:val="clear" w:pos="289"/>
          <w:tab w:val="clear" w:pos="578"/>
          <w:tab w:val="clear" w:pos="868"/>
          <w:tab w:val="clear" w:pos="7127"/>
        </w:tabs>
        <w:spacing w:before="100" w:beforeAutospacing="1" w:after="100" w:afterAutospacing="1" w:line="276" w:lineRule="auto"/>
        <w:ind w:left="425" w:hanging="425"/>
      </w:pPr>
      <w:r>
        <w:t>Fragen von Bietern und Wirtschaftsteilnehmern</w:t>
      </w:r>
    </w:p>
    <w:p w14:paraId="665ABD9A" w14:textId="77777777" w:rsidR="00AD384D" w:rsidRDefault="00AD384D" w:rsidP="00E0052C">
      <w:pPr>
        <w:spacing w:before="100" w:beforeAutospacing="1" w:after="100" w:afterAutospacing="1" w:line="276" w:lineRule="auto"/>
        <w:jc w:val="both"/>
        <w:rPr>
          <w:rFonts w:cs="Arial"/>
        </w:rPr>
      </w:pPr>
      <w:r w:rsidRPr="0014739A">
        <w:rPr>
          <w:rFonts w:cs="Arial"/>
        </w:rPr>
        <w:t>Sollten im Rahmen der Erstellung des Angebotes aufgabenbezogene oder verfahrensbezogene</w:t>
      </w:r>
      <w:r>
        <w:rPr>
          <w:rFonts w:cs="Arial"/>
        </w:rPr>
        <w:t xml:space="preserve"> </w:t>
      </w:r>
      <w:r w:rsidRPr="0014739A">
        <w:rPr>
          <w:rFonts w:cs="Arial"/>
        </w:rPr>
        <w:t>Fragen entstehen, deren Beantwortung sich nicht aus diesen Unterlagen ergibt,</w:t>
      </w:r>
      <w:r>
        <w:rPr>
          <w:rFonts w:cs="Arial"/>
        </w:rPr>
        <w:t xml:space="preserve"> </w:t>
      </w:r>
      <w:r w:rsidRPr="0014739A">
        <w:rPr>
          <w:rFonts w:cs="Arial"/>
        </w:rPr>
        <w:t>so sind Rückfragen</w:t>
      </w:r>
      <w:r>
        <w:rPr>
          <w:rFonts w:cs="Arial"/>
        </w:rPr>
        <w:t xml:space="preserve"> </w:t>
      </w:r>
    </w:p>
    <w:p w14:paraId="2C949304" w14:textId="675652D5" w:rsidR="00AD384D" w:rsidRPr="00487C61" w:rsidRDefault="00AD384D" w:rsidP="00E0052C">
      <w:pPr>
        <w:spacing w:before="100" w:beforeAutospacing="1" w:after="100" w:afterAutospacing="1" w:line="276" w:lineRule="auto"/>
        <w:jc w:val="center"/>
        <w:rPr>
          <w:rFonts w:cs="Arial"/>
          <w:b/>
          <w:bCs/>
        </w:rPr>
      </w:pPr>
      <w:r w:rsidRPr="00487C61">
        <w:rPr>
          <w:rFonts w:cs="Arial"/>
          <w:b/>
          <w:bCs/>
        </w:rPr>
        <w:t xml:space="preserve">bis spätestens </w:t>
      </w:r>
      <w:r w:rsidR="00A85D03">
        <w:rPr>
          <w:rFonts w:cs="Arial"/>
          <w:b/>
          <w:bCs/>
        </w:rPr>
        <w:t>05.06.</w:t>
      </w:r>
      <w:r w:rsidR="006E56FF" w:rsidRPr="00487C61">
        <w:rPr>
          <w:rFonts w:cs="Arial"/>
          <w:b/>
          <w:bCs/>
        </w:rPr>
        <w:t>2024</w:t>
      </w:r>
    </w:p>
    <w:p w14:paraId="76C51710" w14:textId="75EB2298" w:rsidR="00AD384D" w:rsidRDefault="00AD384D" w:rsidP="00E0052C">
      <w:pPr>
        <w:spacing w:before="100" w:beforeAutospacing="1" w:after="100" w:afterAutospacing="1" w:line="276" w:lineRule="auto"/>
        <w:jc w:val="both"/>
        <w:rPr>
          <w:rFonts w:cs="Arial"/>
        </w:rPr>
      </w:pPr>
      <w:r w:rsidRPr="0014739A">
        <w:rPr>
          <w:rFonts w:cs="Arial"/>
        </w:rPr>
        <w:t>ausschließlich in Textform über die Vergabeplattform www.evergabe.de einzureichen</w:t>
      </w:r>
      <w:r w:rsidR="00331FD9">
        <w:rPr>
          <w:rFonts w:cs="Arial"/>
        </w:rPr>
        <w:t>.</w:t>
      </w:r>
    </w:p>
    <w:p w14:paraId="69572971" w14:textId="77777777" w:rsidR="00AD384D" w:rsidRDefault="00AD384D" w:rsidP="00E0052C">
      <w:pPr>
        <w:spacing w:before="100" w:beforeAutospacing="1" w:after="100" w:afterAutospacing="1" w:line="276" w:lineRule="auto"/>
        <w:jc w:val="both"/>
        <w:rPr>
          <w:rFonts w:cs="Arial"/>
        </w:rPr>
      </w:pPr>
      <w:r w:rsidRPr="006278D9">
        <w:rPr>
          <w:rFonts w:cs="Arial"/>
        </w:rPr>
        <w:t>Mündliche oder fernmündliche Rückfragen und/oder Anmerkungen werden nicht bearbeitet.</w:t>
      </w:r>
    </w:p>
    <w:p w14:paraId="086D1E18" w14:textId="77777777" w:rsidR="00AD384D" w:rsidRDefault="00AD384D" w:rsidP="00E0052C">
      <w:pPr>
        <w:spacing w:before="100" w:beforeAutospacing="1" w:after="100" w:afterAutospacing="1" w:line="276" w:lineRule="auto"/>
        <w:jc w:val="both"/>
        <w:rPr>
          <w:rFonts w:cs="Arial"/>
        </w:rPr>
      </w:pPr>
      <w:r w:rsidRPr="0014739A">
        <w:rPr>
          <w:rFonts w:cs="Arial"/>
        </w:rPr>
        <w:t>Es ist unzulässig, Informationen über das Ausschreibungsverfahren oder anderweitige</w:t>
      </w:r>
      <w:r>
        <w:rPr>
          <w:rFonts w:cs="Arial"/>
        </w:rPr>
        <w:t xml:space="preserve"> </w:t>
      </w:r>
      <w:r w:rsidRPr="0014739A">
        <w:rPr>
          <w:rFonts w:cs="Arial"/>
        </w:rPr>
        <w:t>vertrauliche Informationen auf einem anderen Weg abzufordern und/oder zu erlangen.</w:t>
      </w:r>
      <w:r>
        <w:rPr>
          <w:rFonts w:cs="Arial"/>
        </w:rPr>
        <w:t xml:space="preserve">  </w:t>
      </w:r>
      <w:r w:rsidRPr="0014739A">
        <w:rPr>
          <w:rFonts w:cs="Arial"/>
        </w:rPr>
        <w:t xml:space="preserve">Der </w:t>
      </w:r>
      <w:r>
        <w:rPr>
          <w:rFonts w:cs="Arial"/>
        </w:rPr>
        <w:t>AG</w:t>
      </w:r>
      <w:r w:rsidRPr="0014739A">
        <w:rPr>
          <w:rFonts w:cs="Arial"/>
        </w:rPr>
        <w:t xml:space="preserve"> behält sich vor, Angebote von Bietern, die hiergegen verstoßen, auszuschließen.</w:t>
      </w:r>
    </w:p>
    <w:p w14:paraId="6D3C75C0" w14:textId="77777777" w:rsidR="00AD384D" w:rsidRDefault="00AD384D" w:rsidP="00E0052C">
      <w:pPr>
        <w:spacing w:before="100" w:beforeAutospacing="1" w:after="100" w:afterAutospacing="1" w:line="276" w:lineRule="auto"/>
        <w:jc w:val="both"/>
        <w:rPr>
          <w:rFonts w:cs="Arial"/>
        </w:rPr>
      </w:pPr>
      <w:r w:rsidRPr="0014739A">
        <w:rPr>
          <w:rFonts w:cs="Arial"/>
        </w:rPr>
        <w:t>Ausgenommen sind Informationen, die öffentlich zugänglich sind und allen</w:t>
      </w:r>
      <w:r>
        <w:rPr>
          <w:rFonts w:cs="Arial"/>
        </w:rPr>
        <w:t xml:space="preserve"> </w:t>
      </w:r>
      <w:r w:rsidRPr="0014739A">
        <w:rPr>
          <w:rFonts w:cs="Arial"/>
        </w:rPr>
        <w:t xml:space="preserve">Wirtschaftsteilnehmern durch den </w:t>
      </w:r>
      <w:r>
        <w:rPr>
          <w:rFonts w:cs="Arial"/>
        </w:rPr>
        <w:t>AG</w:t>
      </w:r>
      <w:r w:rsidRPr="0014739A">
        <w:rPr>
          <w:rFonts w:cs="Arial"/>
        </w:rPr>
        <w:t xml:space="preserve"> zugänglich gemacht werden oder ohnehin</w:t>
      </w:r>
      <w:r>
        <w:rPr>
          <w:rFonts w:cs="Arial"/>
        </w:rPr>
        <w:t xml:space="preserve"> </w:t>
      </w:r>
      <w:r w:rsidRPr="0014739A">
        <w:rPr>
          <w:rFonts w:cs="Arial"/>
        </w:rPr>
        <w:t>allgemein zugänglich sind.</w:t>
      </w:r>
    </w:p>
    <w:p w14:paraId="5E8EAF26" w14:textId="77777777" w:rsidR="00AD384D" w:rsidRDefault="00AD384D" w:rsidP="00E0052C">
      <w:pPr>
        <w:spacing w:before="100" w:beforeAutospacing="1" w:after="100" w:afterAutospacing="1" w:line="276" w:lineRule="auto"/>
        <w:jc w:val="both"/>
        <w:rPr>
          <w:rFonts w:cs="Arial"/>
        </w:rPr>
      </w:pPr>
      <w:r w:rsidRPr="0014739A">
        <w:rPr>
          <w:rFonts w:cs="Arial"/>
        </w:rPr>
        <w:t>Im Interesse aller Bieter sollten Fragen unverzüglich gestellt werden. Es wird im Sinne</w:t>
      </w:r>
      <w:r>
        <w:rPr>
          <w:rFonts w:cs="Arial"/>
        </w:rPr>
        <w:t xml:space="preserve"> </w:t>
      </w:r>
      <w:r w:rsidRPr="0014739A">
        <w:rPr>
          <w:rFonts w:cs="Arial"/>
        </w:rPr>
        <w:t>einer zügigen Bearbeitung der Fragen und entsprechender Veröffentlichung darum</w:t>
      </w:r>
      <w:r>
        <w:rPr>
          <w:rFonts w:cs="Arial"/>
        </w:rPr>
        <w:t xml:space="preserve"> </w:t>
      </w:r>
      <w:r w:rsidRPr="0014739A">
        <w:rPr>
          <w:rFonts w:cs="Arial"/>
        </w:rPr>
        <w:t>gebeten, die Fragen neutral zu formulieren, soweit dies möglich ist.</w:t>
      </w:r>
    </w:p>
    <w:p w14:paraId="57DE1031" w14:textId="77777777" w:rsidR="00AD384D" w:rsidRDefault="00AD384D" w:rsidP="00E0052C">
      <w:pPr>
        <w:pStyle w:val="berschrift2"/>
        <w:numPr>
          <w:ilvl w:val="0"/>
          <w:numId w:val="6"/>
        </w:numPr>
        <w:tabs>
          <w:tab w:val="clear" w:pos="289"/>
          <w:tab w:val="clear" w:pos="578"/>
          <w:tab w:val="clear" w:pos="868"/>
          <w:tab w:val="clear" w:pos="7127"/>
        </w:tabs>
        <w:spacing w:before="100" w:beforeAutospacing="1" w:after="100" w:afterAutospacing="1" w:line="276" w:lineRule="auto"/>
        <w:ind w:left="425" w:hanging="425"/>
      </w:pPr>
      <w:r>
        <w:t>Einreichung der Angebote und Bindefrist</w:t>
      </w:r>
    </w:p>
    <w:p w14:paraId="4ECF2F0D" w14:textId="77777777" w:rsidR="00AD384D" w:rsidRDefault="00AD384D" w:rsidP="00E0052C">
      <w:pPr>
        <w:spacing w:before="100" w:beforeAutospacing="1" w:after="100" w:afterAutospacing="1" w:line="276" w:lineRule="auto"/>
        <w:jc w:val="both"/>
        <w:rPr>
          <w:rFonts w:cs="Arial"/>
        </w:rPr>
      </w:pPr>
      <w:r w:rsidRPr="0014739A">
        <w:rPr>
          <w:rFonts w:cs="Arial"/>
        </w:rPr>
        <w:t xml:space="preserve">Es sind nur elektronische Angebote zugelassen. </w:t>
      </w:r>
    </w:p>
    <w:p w14:paraId="0CC13F9B" w14:textId="77777777" w:rsidR="00AD384D" w:rsidRDefault="00AD384D" w:rsidP="00E0052C">
      <w:pPr>
        <w:spacing w:before="100" w:beforeAutospacing="1" w:after="100" w:afterAutospacing="1" w:line="276" w:lineRule="auto"/>
        <w:jc w:val="both"/>
        <w:rPr>
          <w:rFonts w:cs="Arial"/>
        </w:rPr>
      </w:pPr>
      <w:r w:rsidRPr="0014739A">
        <w:rPr>
          <w:rFonts w:cs="Arial"/>
        </w:rPr>
        <w:t>Die Unterlagen sind, soweit gefordert, zu unterschreiben und als el</w:t>
      </w:r>
      <w:r>
        <w:rPr>
          <w:rFonts w:cs="Arial"/>
        </w:rPr>
        <w:t>ektronische Kopie einzureichen.</w:t>
      </w:r>
    </w:p>
    <w:p w14:paraId="6CB1C219" w14:textId="77777777" w:rsidR="00AD384D" w:rsidRPr="0014739A" w:rsidRDefault="00AD384D" w:rsidP="00E0052C">
      <w:pPr>
        <w:spacing w:before="100" w:beforeAutospacing="1" w:after="100" w:afterAutospacing="1" w:line="276" w:lineRule="auto"/>
        <w:jc w:val="both"/>
      </w:pPr>
    </w:p>
    <w:p w14:paraId="7A701A09" w14:textId="77777777" w:rsidR="00AD384D" w:rsidRDefault="00AD384D" w:rsidP="00E0052C">
      <w:pPr>
        <w:spacing w:before="100" w:beforeAutospacing="1" w:after="100" w:afterAutospacing="1" w:line="276" w:lineRule="auto"/>
        <w:jc w:val="both"/>
        <w:rPr>
          <w:rFonts w:cs="Arial"/>
        </w:rPr>
      </w:pPr>
      <w:r w:rsidRPr="00E3197C">
        <w:rPr>
          <w:rFonts w:cs="Arial"/>
        </w:rPr>
        <w:t xml:space="preserve">Um die Anforderungen an ein elektronisches Angebot zu erfüllen, ist </w:t>
      </w:r>
      <w:r w:rsidRPr="00E3197C">
        <w:rPr>
          <w:rFonts w:cs="Arial"/>
          <w:b/>
        </w:rPr>
        <w:t>zwingend</w:t>
      </w:r>
      <w:r w:rsidRPr="00E3197C">
        <w:rPr>
          <w:rFonts w:cs="Arial"/>
        </w:rPr>
        <w:t xml:space="preserve"> die </w:t>
      </w:r>
      <w:r w:rsidRPr="00E3197C">
        <w:rPr>
          <w:rFonts w:cs="Arial"/>
          <w:b/>
        </w:rPr>
        <w:t>Abgabe</w:t>
      </w:r>
      <w:r w:rsidRPr="00E3197C">
        <w:rPr>
          <w:rFonts w:cs="Arial"/>
        </w:rPr>
        <w:t xml:space="preserve"> über die </w:t>
      </w:r>
      <w:r w:rsidRPr="00E3197C">
        <w:rPr>
          <w:rFonts w:cs="Arial"/>
          <w:b/>
        </w:rPr>
        <w:t xml:space="preserve">Vergabeplattform </w:t>
      </w:r>
      <w:hyperlink r:id="rId8" w:history="1">
        <w:r w:rsidRPr="00E3197C">
          <w:rPr>
            <w:rStyle w:val="Hyperlink"/>
            <w:rFonts w:cs="Arial"/>
            <w:b/>
          </w:rPr>
          <w:t>www.evergabe.de</w:t>
        </w:r>
      </w:hyperlink>
      <w:r w:rsidRPr="00E3197C">
        <w:rPr>
          <w:rFonts w:cs="Arial"/>
          <w:b/>
        </w:rPr>
        <w:t xml:space="preserve"> erforderlich</w:t>
      </w:r>
      <w:r w:rsidRPr="00E3197C">
        <w:rPr>
          <w:rFonts w:cs="Arial"/>
        </w:rPr>
        <w:t>.</w:t>
      </w:r>
    </w:p>
    <w:p w14:paraId="570FCB4B" w14:textId="2A1F8B28" w:rsidR="00F13606"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sidRPr="6E938547">
        <w:rPr>
          <w:rFonts w:cs="Arial"/>
        </w:rPr>
        <w:t xml:space="preserve">Die elektronischen Angebote bzw. ggf. die Änderungen und Berichtigungen müssen </w:t>
      </w:r>
      <w:r w:rsidRPr="6E938547">
        <w:rPr>
          <w:rFonts w:cs="Arial"/>
          <w:b/>
          <w:bCs/>
        </w:rPr>
        <w:t xml:space="preserve">bis spätestens </w:t>
      </w:r>
      <w:r w:rsidRPr="00A85D03">
        <w:rPr>
          <w:rFonts w:cs="Arial"/>
          <w:b/>
          <w:bCs/>
        </w:rPr>
        <w:t xml:space="preserve">zum </w:t>
      </w:r>
      <w:r w:rsidR="00A85D03" w:rsidRPr="00A85D03">
        <w:rPr>
          <w:rFonts w:cs="Arial"/>
          <w:b/>
          <w:bCs/>
        </w:rPr>
        <w:t>12.06.2024</w:t>
      </w:r>
      <w:r w:rsidR="006E56FF" w:rsidRPr="00A85D03">
        <w:rPr>
          <w:rFonts w:cs="Arial"/>
          <w:b/>
          <w:bCs/>
        </w:rPr>
        <w:t xml:space="preserve"> – </w:t>
      </w:r>
      <w:r w:rsidR="00A85D03" w:rsidRPr="00A85D03">
        <w:rPr>
          <w:rFonts w:cs="Arial"/>
          <w:b/>
          <w:bCs/>
        </w:rPr>
        <w:t xml:space="preserve">10:00 </w:t>
      </w:r>
      <w:r w:rsidR="006E56FF" w:rsidRPr="00A85D03">
        <w:rPr>
          <w:rFonts w:cs="Arial"/>
          <w:b/>
          <w:bCs/>
        </w:rPr>
        <w:t xml:space="preserve">Uhr </w:t>
      </w:r>
      <w:r w:rsidRPr="6E938547">
        <w:rPr>
          <w:rFonts w:cs="Arial"/>
          <w:b/>
          <w:bCs/>
        </w:rPr>
        <w:t xml:space="preserve">(Ausschlussfrist) </w:t>
      </w:r>
      <w:r w:rsidRPr="6E938547">
        <w:rPr>
          <w:rFonts w:cs="Arial"/>
        </w:rPr>
        <w:t xml:space="preserve">bei der Vergabeplattform </w:t>
      </w:r>
    </w:p>
    <w:p w14:paraId="78D0D123" w14:textId="3F457F49" w:rsidR="00F13606" w:rsidRDefault="005726F3" w:rsidP="00E0052C">
      <w:pPr>
        <w:overflowPunct w:val="0"/>
        <w:autoSpaceDE w:val="0"/>
        <w:autoSpaceDN w:val="0"/>
        <w:adjustRightInd w:val="0"/>
        <w:spacing w:before="100" w:beforeAutospacing="1" w:after="100" w:afterAutospacing="1" w:line="276" w:lineRule="auto"/>
        <w:jc w:val="center"/>
        <w:textAlignment w:val="baseline"/>
        <w:rPr>
          <w:rFonts w:cs="Arial"/>
          <w:b/>
        </w:rPr>
      </w:pPr>
      <w:hyperlink r:id="rId9" w:history="1">
        <w:r w:rsidR="00AD384D" w:rsidRPr="00E3197C">
          <w:rPr>
            <w:rStyle w:val="Hyperlink"/>
            <w:rFonts w:cs="Arial"/>
            <w:b/>
          </w:rPr>
          <w:t>www.evergabe.de</w:t>
        </w:r>
      </w:hyperlink>
    </w:p>
    <w:p w14:paraId="56597DAD" w14:textId="7B57F7F8" w:rsidR="00AD384D"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Pr>
          <w:rFonts w:cs="Arial"/>
        </w:rPr>
        <w:t>e</w:t>
      </w:r>
      <w:r w:rsidRPr="00E3197C">
        <w:rPr>
          <w:rFonts w:cs="Arial"/>
        </w:rPr>
        <w:t>ingegangen sein.</w:t>
      </w:r>
    </w:p>
    <w:p w14:paraId="59920B97" w14:textId="77777777" w:rsidR="00AD384D" w:rsidRDefault="00AD384D" w:rsidP="00E0052C">
      <w:pPr>
        <w:spacing w:before="100" w:beforeAutospacing="1" w:after="100" w:afterAutospacing="1" w:line="276" w:lineRule="auto"/>
        <w:jc w:val="both"/>
        <w:rPr>
          <w:rFonts w:cs="Arial"/>
        </w:rPr>
      </w:pPr>
      <w:r w:rsidRPr="004C2776">
        <w:rPr>
          <w:rFonts w:cs="Arial"/>
        </w:rPr>
        <w:t>Angebote, die in anderer Form (z.</w:t>
      </w:r>
      <w:r>
        <w:rPr>
          <w:rFonts w:cs="Arial"/>
        </w:rPr>
        <w:t> </w:t>
      </w:r>
      <w:r w:rsidRPr="004C2776">
        <w:rPr>
          <w:rFonts w:cs="Arial"/>
        </w:rPr>
        <w:t>B. per E-Mail oder auf einem Datenträger) eingereicht werden, werden nicht berücksichtigt und vom Verfahren zwingend ausgeschlossen.</w:t>
      </w:r>
    </w:p>
    <w:p w14:paraId="1A79BF17" w14:textId="77777777" w:rsidR="00AD384D" w:rsidRDefault="00AD384D" w:rsidP="00E0052C">
      <w:pPr>
        <w:spacing w:before="100" w:beforeAutospacing="1" w:after="100" w:afterAutospacing="1" w:line="276" w:lineRule="auto"/>
        <w:jc w:val="both"/>
        <w:rPr>
          <w:rFonts w:cs="Arial"/>
        </w:rPr>
      </w:pPr>
      <w:r w:rsidRPr="0014739A">
        <w:rPr>
          <w:rFonts w:cs="Arial"/>
        </w:rPr>
        <w:t xml:space="preserve">Ein nicht fristgerecht eingegangenes Angebot wird ausgeschlossen. Bis zum Ablauf dieser Frist können Angebote zurückgezogen werden. </w:t>
      </w:r>
    </w:p>
    <w:p w14:paraId="05863E00" w14:textId="77777777" w:rsidR="00AD384D" w:rsidRDefault="00AD384D" w:rsidP="00E0052C">
      <w:pPr>
        <w:spacing w:before="100" w:beforeAutospacing="1" w:after="100" w:afterAutospacing="1" w:line="276" w:lineRule="auto"/>
        <w:jc w:val="both"/>
        <w:rPr>
          <w:rFonts w:cs="Arial"/>
        </w:rPr>
      </w:pPr>
      <w:r w:rsidRPr="0014739A">
        <w:rPr>
          <w:rFonts w:cs="Arial"/>
        </w:rPr>
        <w:t>Änderungen an den Eintragungen des Bieters müssen zweifelsfrei sein. Änderungen oder unzulässige Ergänzungen an den Vergabeunterlagen sind unzulässig und führen zum Angebotsausschluss.</w:t>
      </w:r>
    </w:p>
    <w:p w14:paraId="6393C907" w14:textId="6ABB1ECD" w:rsidR="00AD384D" w:rsidRPr="00994918" w:rsidRDefault="00AD384D" w:rsidP="00E0052C">
      <w:pPr>
        <w:spacing w:before="100" w:beforeAutospacing="1" w:after="100" w:afterAutospacing="1" w:line="276" w:lineRule="auto"/>
      </w:pPr>
      <w:r w:rsidRPr="00994918">
        <w:rPr>
          <w:rFonts w:cs="Arial"/>
        </w:rPr>
        <w:lastRenderedPageBreak/>
        <w:t xml:space="preserve">Die Bindefrist endet am </w:t>
      </w:r>
      <w:r w:rsidR="00A85D03" w:rsidRPr="00994918">
        <w:rPr>
          <w:rFonts w:cs="Arial"/>
        </w:rPr>
        <w:t>23.08.2024</w:t>
      </w:r>
      <w:r w:rsidR="00331FD9" w:rsidRPr="00994918">
        <w:rPr>
          <w:rFonts w:cs="Arial"/>
        </w:rPr>
        <w:t xml:space="preserve"> (</w:t>
      </w:r>
      <w:r w:rsidR="006E56FF" w:rsidRPr="00994918">
        <w:rPr>
          <w:rFonts w:cs="Arial"/>
        </w:rPr>
        <w:t xml:space="preserve">49 </w:t>
      </w:r>
      <w:r w:rsidR="00331FD9" w:rsidRPr="00994918">
        <w:rPr>
          <w:rFonts w:cs="Arial"/>
        </w:rPr>
        <w:t>Tage nach Ablauf der Angebotsfrist).</w:t>
      </w:r>
    </w:p>
    <w:p w14:paraId="3793FBF2" w14:textId="77777777" w:rsidR="00AD384D" w:rsidRDefault="00AD384D" w:rsidP="00E0052C">
      <w:pPr>
        <w:pStyle w:val="berschrift2"/>
        <w:numPr>
          <w:ilvl w:val="0"/>
          <w:numId w:val="6"/>
        </w:numPr>
        <w:tabs>
          <w:tab w:val="clear" w:pos="289"/>
          <w:tab w:val="clear" w:pos="578"/>
          <w:tab w:val="clear" w:pos="868"/>
          <w:tab w:val="clear" w:pos="7127"/>
        </w:tabs>
        <w:spacing w:before="100" w:beforeAutospacing="1" w:after="100" w:afterAutospacing="1" w:line="276" w:lineRule="auto"/>
        <w:ind w:left="426" w:hanging="426"/>
      </w:pPr>
      <w:r>
        <w:t>Einzureichende Unterlagen</w:t>
      </w:r>
    </w:p>
    <w:p w14:paraId="6C1998F3" w14:textId="77777777" w:rsidR="00AD384D" w:rsidRDefault="00AD384D" w:rsidP="00E0052C">
      <w:pPr>
        <w:spacing w:before="100" w:beforeAutospacing="1" w:after="100" w:afterAutospacing="1" w:line="276" w:lineRule="auto"/>
      </w:pPr>
      <w:r w:rsidRPr="00C76C4E">
        <w:t>Folgend</w:t>
      </w:r>
      <w:r>
        <w:t>e</w:t>
      </w:r>
      <w:r w:rsidRPr="00C76C4E">
        <w:t xml:space="preserve"> Unterlagen sind elektronisch einzureichen:</w:t>
      </w:r>
    </w:p>
    <w:p w14:paraId="7E6A0280" w14:textId="3E4DD546" w:rsidR="00AD384D" w:rsidRDefault="00AD384D" w:rsidP="00E0052C">
      <w:pPr>
        <w:pStyle w:val="TextmitAbsatzabstandnDIN"/>
        <w:numPr>
          <w:ilvl w:val="0"/>
          <w:numId w:val="8"/>
        </w:numPr>
        <w:spacing w:before="100" w:beforeAutospacing="1" w:after="100" w:afterAutospacing="1" w:line="276" w:lineRule="auto"/>
      </w:pPr>
      <w:r>
        <w:t>Angebotsbeschreibung zur Leistungsbeschreibung</w:t>
      </w:r>
      <w:r w:rsidR="002E0394">
        <w:t xml:space="preserve"> mit Anlage Excel-Tabelle-Signatur </w:t>
      </w:r>
      <w:proofErr w:type="spellStart"/>
      <w:r w:rsidR="002E0394">
        <w:t>DaBi</w:t>
      </w:r>
      <w:proofErr w:type="spellEnd"/>
    </w:p>
    <w:p w14:paraId="43EEDF56" w14:textId="77777777" w:rsidR="00AD384D" w:rsidRDefault="00AD384D" w:rsidP="00E0052C">
      <w:pPr>
        <w:pStyle w:val="TextmitAbsatzabstandnDIN"/>
        <w:numPr>
          <w:ilvl w:val="0"/>
          <w:numId w:val="8"/>
        </w:numPr>
        <w:spacing w:before="100" w:beforeAutospacing="1" w:after="100" w:afterAutospacing="1" w:line="276" w:lineRule="auto"/>
      </w:pPr>
      <w:r>
        <w:t>ausgefüllte Anlage C (Preis-Mengenblatt) mit Bewertungsbogen</w:t>
      </w:r>
    </w:p>
    <w:p w14:paraId="3DFAC361" w14:textId="1B277D6C" w:rsidR="00AD384D" w:rsidRDefault="00AD384D" w:rsidP="00E0052C">
      <w:pPr>
        <w:pStyle w:val="TextmitAbsatzabstandnDIN"/>
        <w:numPr>
          <w:ilvl w:val="0"/>
          <w:numId w:val="8"/>
        </w:numPr>
        <w:spacing w:before="100" w:beforeAutospacing="1" w:after="100" w:afterAutospacing="1" w:line="276" w:lineRule="auto"/>
      </w:pPr>
      <w:r>
        <w:t>b</w:t>
      </w:r>
      <w:r w:rsidR="00992F1B">
        <w:t>estätigte Anlagen D</w:t>
      </w:r>
      <w:r w:rsidR="00F13606">
        <w:t xml:space="preserve"> und E</w:t>
      </w:r>
      <w:r w:rsidR="00992F1B">
        <w:t xml:space="preserve"> </w:t>
      </w:r>
      <w:r>
        <w:t>lt. Leistungsbeschreibung</w:t>
      </w:r>
    </w:p>
    <w:p w14:paraId="4211EFDD" w14:textId="4D15CAB6" w:rsidR="00487C61" w:rsidRDefault="00F13606" w:rsidP="00E0052C">
      <w:pPr>
        <w:pStyle w:val="TextmitAbsatzabstandnDIN"/>
        <w:numPr>
          <w:ilvl w:val="0"/>
          <w:numId w:val="8"/>
        </w:numPr>
        <w:spacing w:before="100" w:beforeAutospacing="1" w:after="100" w:afterAutospacing="1" w:line="276" w:lineRule="auto"/>
      </w:pPr>
      <w:r>
        <w:t>ausgefüllte Anlage F (Angaben zum Angebot) lt. Leistungsbeschreibu</w:t>
      </w:r>
      <w:r w:rsidR="002E0394">
        <w:t>ng</w:t>
      </w:r>
    </w:p>
    <w:p w14:paraId="50902CEE" w14:textId="5F964085" w:rsidR="00AD384D" w:rsidRDefault="00AD384D" w:rsidP="00E0052C">
      <w:pPr>
        <w:pStyle w:val="berschrift2"/>
        <w:numPr>
          <w:ilvl w:val="0"/>
          <w:numId w:val="6"/>
        </w:numPr>
        <w:tabs>
          <w:tab w:val="clear" w:pos="289"/>
          <w:tab w:val="clear" w:pos="578"/>
          <w:tab w:val="clear" w:pos="868"/>
          <w:tab w:val="clear" w:pos="7127"/>
        </w:tabs>
        <w:spacing w:before="100" w:beforeAutospacing="1" w:after="100" w:afterAutospacing="1" w:line="276" w:lineRule="auto"/>
        <w:ind w:left="425" w:hanging="425"/>
      </w:pPr>
      <w:r>
        <w:t xml:space="preserve"> Angebotsprüfung und Bewertung </w:t>
      </w:r>
      <w:r w:rsidR="00DF6BD9">
        <w:br/>
      </w:r>
    </w:p>
    <w:p w14:paraId="7B08BBD8" w14:textId="77777777" w:rsidR="00AD384D" w:rsidRPr="00461419" w:rsidRDefault="00AD384D" w:rsidP="00E0052C">
      <w:pPr>
        <w:pStyle w:val="berschrift2"/>
        <w:numPr>
          <w:ilvl w:val="1"/>
          <w:numId w:val="6"/>
        </w:numPr>
        <w:tabs>
          <w:tab w:val="clear" w:pos="289"/>
          <w:tab w:val="clear" w:pos="578"/>
          <w:tab w:val="clear" w:pos="868"/>
          <w:tab w:val="clear" w:pos="7127"/>
        </w:tabs>
        <w:spacing w:before="100" w:beforeAutospacing="1" w:after="100" w:afterAutospacing="1" w:line="276" w:lineRule="auto"/>
        <w:ind w:left="425" w:hanging="425"/>
      </w:pPr>
      <w:r>
        <w:t>Formale Prüfung und Prüfung der Vollständigkeit der geforderten Nachweise, Erklärungen und Unterlagen</w:t>
      </w:r>
    </w:p>
    <w:p w14:paraId="47AD8F29" w14:textId="2B8C1CE2" w:rsidR="00AD384D" w:rsidRDefault="00AD384D" w:rsidP="00E0052C">
      <w:pPr>
        <w:tabs>
          <w:tab w:val="left" w:pos="2031"/>
        </w:tabs>
        <w:spacing w:before="100" w:beforeAutospacing="1" w:after="100" w:afterAutospacing="1" w:line="276" w:lineRule="auto"/>
        <w:jc w:val="both"/>
        <w:rPr>
          <w:rFonts w:cs="Arial"/>
        </w:rPr>
      </w:pPr>
      <w:r w:rsidRPr="0014739A">
        <w:rPr>
          <w:rFonts w:cs="Arial"/>
        </w:rPr>
        <w:t>Das Angebot inkl</w:t>
      </w:r>
      <w:r>
        <w:rPr>
          <w:rFonts w:cs="Arial"/>
        </w:rPr>
        <w:t>usive aller einzureichenden</w:t>
      </w:r>
      <w:r w:rsidRPr="0014739A">
        <w:rPr>
          <w:rFonts w:cs="Arial"/>
        </w:rPr>
        <w:t xml:space="preserve"> Unterlagen muss in </w:t>
      </w:r>
      <w:r>
        <w:rPr>
          <w:rFonts w:cs="Arial"/>
        </w:rPr>
        <w:t>D</w:t>
      </w:r>
      <w:r w:rsidRPr="0014739A">
        <w:rPr>
          <w:rFonts w:cs="Arial"/>
        </w:rPr>
        <w:t>eutsch abgefasst</w:t>
      </w:r>
      <w:r>
        <w:rPr>
          <w:rFonts w:cs="Arial"/>
        </w:rPr>
        <w:t xml:space="preserve"> sein</w:t>
      </w:r>
      <w:r w:rsidRPr="0014739A">
        <w:rPr>
          <w:rFonts w:cs="Arial"/>
        </w:rPr>
        <w:t>, die</w:t>
      </w:r>
      <w:r>
        <w:rPr>
          <w:rFonts w:cs="Arial"/>
        </w:rPr>
        <w:t xml:space="preserve"> </w:t>
      </w:r>
      <w:r w:rsidRPr="0014739A">
        <w:rPr>
          <w:rFonts w:cs="Arial"/>
        </w:rPr>
        <w:t>Preise, die geforderten Angaben und Erklärungen beinhalten und unterschrieben sein</w:t>
      </w:r>
      <w:r w:rsidR="00DF6BD9">
        <w:rPr>
          <w:rFonts w:cs="Arial"/>
        </w:rPr>
        <w:t>.</w:t>
      </w:r>
      <w:r>
        <w:rPr>
          <w:rFonts w:cs="Arial"/>
        </w:rPr>
        <w:t xml:space="preserve"> </w:t>
      </w:r>
      <w:r w:rsidR="00DF6BD9">
        <w:rPr>
          <w:rFonts w:cs="Arial"/>
        </w:rPr>
        <w:t>A</w:t>
      </w:r>
      <w:r w:rsidRPr="0014739A">
        <w:rPr>
          <w:rFonts w:cs="Arial"/>
        </w:rPr>
        <w:t>ndernfalls kann das Angebot ausgeschlossen werden.</w:t>
      </w:r>
    </w:p>
    <w:p w14:paraId="685A030A" w14:textId="77777777" w:rsidR="00AD384D" w:rsidRPr="0014739A" w:rsidRDefault="00AD384D" w:rsidP="00E0052C">
      <w:pPr>
        <w:tabs>
          <w:tab w:val="left" w:pos="2031"/>
        </w:tabs>
        <w:spacing w:before="100" w:beforeAutospacing="1" w:after="100" w:afterAutospacing="1" w:line="276" w:lineRule="auto"/>
        <w:jc w:val="both"/>
        <w:rPr>
          <w:rFonts w:cs="Arial"/>
        </w:rPr>
      </w:pPr>
    </w:p>
    <w:p w14:paraId="60338D18" w14:textId="77777777" w:rsidR="00AD384D" w:rsidRDefault="00AD384D" w:rsidP="00E0052C">
      <w:pPr>
        <w:tabs>
          <w:tab w:val="left" w:pos="2031"/>
        </w:tabs>
        <w:spacing w:before="100" w:beforeAutospacing="1" w:after="100" w:afterAutospacing="1" w:line="276" w:lineRule="auto"/>
        <w:jc w:val="both"/>
        <w:rPr>
          <w:rFonts w:cs="Arial"/>
        </w:rPr>
      </w:pPr>
      <w:r w:rsidRPr="0014739A">
        <w:rPr>
          <w:rFonts w:cs="Arial"/>
        </w:rPr>
        <w:t xml:space="preserve">Die Angebote werden </w:t>
      </w:r>
      <w:r>
        <w:rPr>
          <w:rFonts w:cs="Arial"/>
        </w:rPr>
        <w:t xml:space="preserve">durch die Auftragsberatungsstelle und den AG </w:t>
      </w:r>
      <w:r w:rsidRPr="0014739A">
        <w:rPr>
          <w:rFonts w:cs="Arial"/>
        </w:rPr>
        <w:t>auf Vollständigkeit geprüft. Angebote, die die formalen Anforderungen</w:t>
      </w:r>
      <w:r>
        <w:rPr>
          <w:rFonts w:cs="Arial"/>
        </w:rPr>
        <w:t xml:space="preserve"> </w:t>
      </w:r>
      <w:r w:rsidRPr="0014739A">
        <w:rPr>
          <w:rFonts w:cs="Arial"/>
        </w:rPr>
        <w:t>nicht erfüllen und/oder die geforderten Erklärungen, Nachweise und Unterlagen</w:t>
      </w:r>
      <w:r>
        <w:rPr>
          <w:rFonts w:cs="Arial"/>
        </w:rPr>
        <w:t xml:space="preserve"> </w:t>
      </w:r>
      <w:r w:rsidRPr="0014739A">
        <w:rPr>
          <w:rFonts w:cs="Arial"/>
        </w:rPr>
        <w:t xml:space="preserve">nicht oder nicht vollständig enthalten, </w:t>
      </w:r>
      <w:r>
        <w:rPr>
          <w:rFonts w:cs="Arial"/>
        </w:rPr>
        <w:t>können ausgeschlossen werden.</w:t>
      </w:r>
    </w:p>
    <w:p w14:paraId="2C9A331D" w14:textId="77777777" w:rsidR="00AD384D" w:rsidRDefault="00AD384D" w:rsidP="00E0052C">
      <w:pPr>
        <w:tabs>
          <w:tab w:val="left" w:pos="2031"/>
        </w:tabs>
        <w:spacing w:before="100" w:beforeAutospacing="1" w:after="100" w:afterAutospacing="1" w:line="276" w:lineRule="auto"/>
        <w:jc w:val="both"/>
        <w:rPr>
          <w:rFonts w:cs="Arial"/>
        </w:rPr>
      </w:pPr>
      <w:r w:rsidRPr="0014739A">
        <w:rPr>
          <w:rFonts w:cs="Arial"/>
        </w:rPr>
        <w:t>Nebenangebote sind nicht zugelassen.</w:t>
      </w:r>
    </w:p>
    <w:p w14:paraId="64352F70" w14:textId="77777777" w:rsidR="00AD384D" w:rsidRDefault="00AD384D" w:rsidP="00E0052C">
      <w:pPr>
        <w:tabs>
          <w:tab w:val="left" w:pos="2031"/>
        </w:tabs>
        <w:spacing w:before="100" w:beforeAutospacing="1" w:after="100" w:afterAutospacing="1" w:line="276" w:lineRule="auto"/>
        <w:jc w:val="both"/>
        <w:rPr>
          <w:rFonts w:cs="Arial"/>
        </w:rPr>
      </w:pPr>
      <w:r w:rsidRPr="0014739A">
        <w:rPr>
          <w:rFonts w:cs="Arial"/>
        </w:rPr>
        <w:t xml:space="preserve">Der </w:t>
      </w:r>
      <w:r>
        <w:rPr>
          <w:rFonts w:cs="Arial"/>
        </w:rPr>
        <w:t>AG</w:t>
      </w:r>
      <w:r w:rsidRPr="0014739A">
        <w:rPr>
          <w:rFonts w:cs="Arial"/>
        </w:rPr>
        <w:t xml:space="preserve"> behält sich, ohne hierzu verpflichtet zu sein, unter Einhaltung der</w:t>
      </w:r>
      <w:r>
        <w:rPr>
          <w:rFonts w:cs="Arial"/>
        </w:rPr>
        <w:t xml:space="preserve"> Grund</w:t>
      </w:r>
      <w:r w:rsidRPr="0014739A">
        <w:rPr>
          <w:rFonts w:cs="Arial"/>
        </w:rPr>
        <w:t>sätze von Transparenz und der Gleichbehandlung vor, den Bieter aufzufordern,</w:t>
      </w:r>
      <w:r>
        <w:rPr>
          <w:rFonts w:cs="Arial"/>
        </w:rPr>
        <w:t xml:space="preserve"> </w:t>
      </w:r>
      <w:r w:rsidRPr="0014739A">
        <w:rPr>
          <w:rFonts w:cs="Arial"/>
        </w:rPr>
        <w:t>fehlende oder unvollständige leistungsbezogene Unterlagen nachzureichen oder zu</w:t>
      </w:r>
      <w:r>
        <w:rPr>
          <w:rFonts w:cs="Arial"/>
        </w:rPr>
        <w:t xml:space="preserve"> </w:t>
      </w:r>
      <w:r w:rsidRPr="0014739A">
        <w:rPr>
          <w:rFonts w:cs="Arial"/>
        </w:rPr>
        <w:t>vervollständigen. Ein Anspruch auf Nachforderung besteht nicht und das Recht des</w:t>
      </w:r>
      <w:r>
        <w:rPr>
          <w:rFonts w:cs="Arial"/>
        </w:rPr>
        <w:t xml:space="preserve"> AG</w:t>
      </w:r>
      <w:r w:rsidRPr="0014739A">
        <w:rPr>
          <w:rFonts w:cs="Arial"/>
        </w:rPr>
        <w:t xml:space="preserve"> zur Nachforderung begründet keine Verantwortung des </w:t>
      </w:r>
      <w:r>
        <w:rPr>
          <w:rFonts w:cs="Arial"/>
        </w:rPr>
        <w:t>AG</w:t>
      </w:r>
      <w:r w:rsidRPr="0014739A">
        <w:rPr>
          <w:rFonts w:cs="Arial"/>
        </w:rPr>
        <w:t xml:space="preserve"> für</w:t>
      </w:r>
      <w:r>
        <w:rPr>
          <w:rFonts w:cs="Arial"/>
        </w:rPr>
        <w:t xml:space="preserve"> </w:t>
      </w:r>
      <w:r w:rsidRPr="0014739A">
        <w:rPr>
          <w:rFonts w:cs="Arial"/>
        </w:rPr>
        <w:t>die Vollständigkeit des Angebotes. Hierfür bleibt allein der Bieter verantwortlich.</w:t>
      </w:r>
    </w:p>
    <w:p w14:paraId="600F0F10" w14:textId="77777777" w:rsidR="00AD384D" w:rsidRDefault="00AD384D" w:rsidP="00E0052C">
      <w:pPr>
        <w:tabs>
          <w:tab w:val="left" w:pos="2031"/>
        </w:tabs>
        <w:spacing w:before="100" w:beforeAutospacing="1" w:after="100" w:afterAutospacing="1" w:line="276" w:lineRule="auto"/>
        <w:jc w:val="both"/>
        <w:rPr>
          <w:rFonts w:cs="Arial"/>
        </w:rPr>
      </w:pPr>
      <w:r w:rsidRPr="0014739A">
        <w:rPr>
          <w:rFonts w:cs="Arial"/>
        </w:rPr>
        <w:t xml:space="preserve">Des Weiteren erfolgt eine Prüfung, ob Änderungen an den Unterlagen des </w:t>
      </w:r>
      <w:r>
        <w:rPr>
          <w:rFonts w:cs="Arial"/>
        </w:rPr>
        <w:t>AG</w:t>
      </w:r>
      <w:r w:rsidRPr="0014739A">
        <w:rPr>
          <w:rFonts w:cs="Arial"/>
        </w:rPr>
        <w:t>s</w:t>
      </w:r>
      <w:r>
        <w:rPr>
          <w:rFonts w:cs="Arial"/>
        </w:rPr>
        <w:t xml:space="preserve"> </w:t>
      </w:r>
      <w:r w:rsidRPr="0014739A">
        <w:rPr>
          <w:rFonts w:cs="Arial"/>
        </w:rPr>
        <w:t>durchgeführt wurden (Ausschlussgrund).</w:t>
      </w:r>
    </w:p>
    <w:p w14:paraId="70FA7F4A" w14:textId="77777777" w:rsidR="00AD384D" w:rsidRDefault="00AD384D" w:rsidP="00E0052C">
      <w:pPr>
        <w:pStyle w:val="berschrift2"/>
        <w:numPr>
          <w:ilvl w:val="1"/>
          <w:numId w:val="6"/>
        </w:numPr>
        <w:tabs>
          <w:tab w:val="clear" w:pos="289"/>
          <w:tab w:val="clear" w:pos="578"/>
          <w:tab w:val="clear" w:pos="868"/>
          <w:tab w:val="clear" w:pos="7127"/>
        </w:tabs>
        <w:spacing w:before="100" w:beforeAutospacing="1" w:after="100" w:afterAutospacing="1" w:line="276" w:lineRule="auto"/>
        <w:ind w:left="425" w:hanging="425"/>
      </w:pPr>
      <w:r>
        <w:t>Prüfung des Vorliegens von Ausschlussgründen</w:t>
      </w:r>
    </w:p>
    <w:p w14:paraId="6AF617CF" w14:textId="77777777" w:rsidR="00AD384D" w:rsidRPr="00D64417"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sidRPr="00D64417">
        <w:rPr>
          <w:rFonts w:cs="Arial"/>
        </w:rPr>
        <w:t>Anschließend wird geprüft, ob Ausschlussgründe vorliegen:</w:t>
      </w:r>
    </w:p>
    <w:p w14:paraId="7DFC5708" w14:textId="0A2C3C79" w:rsidR="00AD384D" w:rsidRPr="00D64417" w:rsidRDefault="00AD384D" w:rsidP="00E0052C">
      <w:pPr>
        <w:pStyle w:val="Listenabsatz"/>
        <w:numPr>
          <w:ilvl w:val="0"/>
          <w:numId w:val="7"/>
        </w:num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jc w:val="both"/>
        <w:textAlignment w:val="baseline"/>
        <w:rPr>
          <w:rFonts w:cs="Arial"/>
        </w:rPr>
      </w:pPr>
      <w:r>
        <w:rPr>
          <w:rFonts w:cs="Arial"/>
        </w:rPr>
        <w:t>i</w:t>
      </w:r>
      <w:r w:rsidRPr="00D64417">
        <w:rPr>
          <w:rFonts w:cs="Arial"/>
        </w:rPr>
        <w:t xml:space="preserve">nhaltliche Prüfung der Unterlagen </w:t>
      </w:r>
      <w:r w:rsidR="005726F3">
        <w:rPr>
          <w:rFonts w:cs="Arial"/>
        </w:rPr>
        <w:t>des Bieters</w:t>
      </w:r>
      <w:r w:rsidR="005726F3" w:rsidRPr="00D64417">
        <w:rPr>
          <w:rFonts w:cs="Arial"/>
        </w:rPr>
        <w:t xml:space="preserve"> </w:t>
      </w:r>
      <w:r w:rsidRPr="00D64417">
        <w:rPr>
          <w:rFonts w:cs="Arial"/>
        </w:rPr>
        <w:t>u.</w:t>
      </w:r>
      <w:r>
        <w:rPr>
          <w:rFonts w:cs="Arial"/>
        </w:rPr>
        <w:t> </w:t>
      </w:r>
      <w:r w:rsidRPr="00D64417">
        <w:rPr>
          <w:rFonts w:cs="Arial"/>
        </w:rPr>
        <w:t>a. auf Widersprüchlichkeiten und</w:t>
      </w:r>
      <w:r>
        <w:rPr>
          <w:rFonts w:cs="Arial"/>
        </w:rPr>
        <w:t xml:space="preserve"> Ausschlusssachverhalte</w:t>
      </w:r>
    </w:p>
    <w:p w14:paraId="54A3D168" w14:textId="77777777" w:rsidR="00AD384D" w:rsidRPr="00D64417" w:rsidRDefault="00AD384D" w:rsidP="00E0052C">
      <w:pPr>
        <w:pStyle w:val="Listenabsatz"/>
        <w:numPr>
          <w:ilvl w:val="0"/>
          <w:numId w:val="7"/>
        </w:num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jc w:val="both"/>
        <w:textAlignment w:val="baseline"/>
        <w:rPr>
          <w:rFonts w:cs="Arial"/>
        </w:rPr>
      </w:pPr>
      <w:r w:rsidRPr="00D64417">
        <w:rPr>
          <w:rFonts w:cs="Arial"/>
        </w:rPr>
        <w:t xml:space="preserve">Änderungen an den Unterlagen des </w:t>
      </w:r>
      <w:r>
        <w:rPr>
          <w:rFonts w:cs="Arial"/>
        </w:rPr>
        <w:t>AGs führen zum Angebotsausschluss</w:t>
      </w:r>
    </w:p>
    <w:p w14:paraId="2BA5543B" w14:textId="77777777" w:rsidR="00AD384D" w:rsidRPr="00D64417" w:rsidRDefault="00AD384D" w:rsidP="00E0052C">
      <w:pPr>
        <w:pStyle w:val="Listenabsatz"/>
        <w:numPr>
          <w:ilvl w:val="0"/>
          <w:numId w:val="7"/>
        </w:num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jc w:val="both"/>
        <w:textAlignment w:val="baseline"/>
        <w:rPr>
          <w:rFonts w:cs="Arial"/>
        </w:rPr>
      </w:pPr>
      <w:r>
        <w:rPr>
          <w:rFonts w:cs="Arial"/>
        </w:rPr>
        <w:t>d</w:t>
      </w:r>
      <w:r w:rsidRPr="00D64417">
        <w:rPr>
          <w:rFonts w:cs="Arial"/>
        </w:rPr>
        <w:t>ie Verwendung eigener AGBs stellt grundsätzlich eine unzulässige Änderung der Beding</w:t>
      </w:r>
      <w:r>
        <w:rPr>
          <w:rFonts w:cs="Arial"/>
        </w:rPr>
        <w:t>ungen der Vergabeunterlagen dar</w:t>
      </w:r>
    </w:p>
    <w:p w14:paraId="3A6E2BFF" w14:textId="2018B787" w:rsidR="00AD384D" w:rsidRPr="00FD426D" w:rsidRDefault="00AD384D" w:rsidP="005726F3">
      <w:pPr>
        <w:pStyle w:val="Listenabsatz"/>
        <w:numPr>
          <w:ilvl w:val="0"/>
          <w:numId w:val="7"/>
        </w:numPr>
        <w:tabs>
          <w:tab w:val="clear" w:pos="289"/>
          <w:tab w:val="clear" w:pos="578"/>
          <w:tab w:val="clear" w:pos="868"/>
          <w:tab w:val="clear" w:pos="7127"/>
        </w:tabs>
        <w:overflowPunct w:val="0"/>
        <w:autoSpaceDE w:val="0"/>
        <w:autoSpaceDN w:val="0"/>
        <w:adjustRightInd w:val="0"/>
        <w:spacing w:before="100" w:beforeAutospacing="1" w:after="100" w:afterAutospacing="1" w:line="276" w:lineRule="auto"/>
        <w:jc w:val="both"/>
        <w:textAlignment w:val="baseline"/>
        <w:rPr>
          <w:rFonts w:cs="Arial"/>
          <w:b/>
          <w:u w:val="single"/>
        </w:rPr>
      </w:pPr>
      <w:r w:rsidRPr="00FD426D">
        <w:rPr>
          <w:rFonts w:cs="Arial"/>
        </w:rPr>
        <w:lastRenderedPageBreak/>
        <w:t xml:space="preserve">ggf. Prüfung der Angaben durch Forderung weiterer Nachweise und deren </w:t>
      </w:r>
      <w:r>
        <w:rPr>
          <w:rFonts w:cs="Arial"/>
        </w:rPr>
        <w:t>Prüfung</w:t>
      </w:r>
    </w:p>
    <w:p w14:paraId="2F9AB7AF" w14:textId="77777777" w:rsidR="00AD384D" w:rsidRPr="00E3197C" w:rsidRDefault="00AD384D" w:rsidP="00E0052C">
      <w:pPr>
        <w:pStyle w:val="berschrift2"/>
        <w:numPr>
          <w:ilvl w:val="1"/>
          <w:numId w:val="6"/>
        </w:numPr>
        <w:tabs>
          <w:tab w:val="clear" w:pos="289"/>
          <w:tab w:val="clear" w:pos="578"/>
          <w:tab w:val="clear" w:pos="868"/>
          <w:tab w:val="clear" w:pos="7127"/>
        </w:tabs>
        <w:spacing w:before="100" w:beforeAutospacing="1" w:after="100" w:afterAutospacing="1" w:line="276" w:lineRule="auto"/>
        <w:ind w:left="425" w:hanging="425"/>
      </w:pPr>
      <w:r w:rsidRPr="00E3197C">
        <w:t>Eignung</w:t>
      </w:r>
      <w:r>
        <w:t>sprüfung</w:t>
      </w:r>
    </w:p>
    <w:p w14:paraId="62FB20A0" w14:textId="22EA6450" w:rsidR="00AD384D" w:rsidRDefault="00AD384D" w:rsidP="00E0052C">
      <w:pPr>
        <w:tabs>
          <w:tab w:val="left" w:pos="2031"/>
        </w:tabs>
        <w:spacing w:before="100" w:beforeAutospacing="1" w:after="100" w:afterAutospacing="1" w:line="276" w:lineRule="auto"/>
        <w:jc w:val="both"/>
        <w:rPr>
          <w:b/>
          <w:bCs/>
          <w:szCs w:val="22"/>
        </w:rPr>
      </w:pPr>
      <w:r>
        <w:rPr>
          <w:b/>
          <w:bCs/>
          <w:szCs w:val="22"/>
        </w:rPr>
        <w:t>Folgende Unterlagen sind mit der Angebotsabgabe zur Beurteilung der Eignung des Unternehmens</w:t>
      </w:r>
      <w:r w:rsidR="005726F3">
        <w:rPr>
          <w:b/>
          <w:bCs/>
          <w:szCs w:val="22"/>
        </w:rPr>
        <w:t>,</w:t>
      </w:r>
      <w:r>
        <w:rPr>
          <w:b/>
          <w:bCs/>
          <w:szCs w:val="22"/>
        </w:rPr>
        <w:t xml:space="preserve"> unabhängig von den einzureichenden Dokumenten gemäß Bewertungsschema (Anlage B)</w:t>
      </w:r>
      <w:r w:rsidR="005726F3">
        <w:rPr>
          <w:b/>
          <w:bCs/>
          <w:szCs w:val="22"/>
        </w:rPr>
        <w:t>,</w:t>
      </w:r>
      <w:r>
        <w:rPr>
          <w:b/>
          <w:bCs/>
          <w:szCs w:val="22"/>
        </w:rPr>
        <w:t xml:space="preserve"> vorzulegen:</w:t>
      </w:r>
    </w:p>
    <w:p w14:paraId="6DE9EE4E" w14:textId="77777777" w:rsidR="00AD384D" w:rsidRPr="002C1099" w:rsidRDefault="00AD384D" w:rsidP="00E0052C">
      <w:pPr>
        <w:numPr>
          <w:ilvl w:val="0"/>
          <w:numId w:val="3"/>
        </w:numPr>
        <w:tabs>
          <w:tab w:val="clear" w:pos="289"/>
          <w:tab w:val="clear" w:pos="578"/>
          <w:tab w:val="clear" w:pos="868"/>
          <w:tab w:val="clear" w:pos="7127"/>
        </w:tabs>
        <w:spacing w:before="100" w:beforeAutospacing="1" w:after="100" w:afterAutospacing="1" w:line="276" w:lineRule="auto"/>
        <w:ind w:left="851" w:hanging="851"/>
        <w:jc w:val="both"/>
        <w:rPr>
          <w:rFonts w:cs="Arial"/>
          <w:szCs w:val="22"/>
        </w:rPr>
      </w:pPr>
      <w:r>
        <w:rPr>
          <w:rFonts w:cs="Arial"/>
          <w:szCs w:val="22"/>
        </w:rPr>
        <w:t>Rechtsverbindlich</w:t>
      </w:r>
      <w:r w:rsidRPr="0088619C">
        <w:rPr>
          <w:rFonts w:cs="Arial"/>
          <w:szCs w:val="22"/>
        </w:rPr>
        <w:t xml:space="preserve"> unterzeichnete Erklärungen nach §§ 123, 124 G</w:t>
      </w:r>
      <w:r>
        <w:rPr>
          <w:rFonts w:cs="Arial"/>
          <w:szCs w:val="22"/>
        </w:rPr>
        <w:t>esetz gegen Wettbewerbsbeschränkungen</w:t>
      </w:r>
      <w:r w:rsidRPr="0088619C">
        <w:rPr>
          <w:rFonts w:cs="Arial"/>
          <w:szCs w:val="22"/>
        </w:rPr>
        <w:t>, dass keine Ausschlussgründe vorliegen (Anlage D</w:t>
      </w:r>
      <w:r w:rsidRPr="00E3197C">
        <w:rPr>
          <w:rFonts w:cs="Arial"/>
          <w:szCs w:val="22"/>
        </w:rPr>
        <w:t>)</w:t>
      </w:r>
      <w:r>
        <w:rPr>
          <w:rFonts w:cs="Arial"/>
          <w:szCs w:val="22"/>
        </w:rPr>
        <w:t>.</w:t>
      </w:r>
      <w:r w:rsidRPr="002C1099">
        <w:t xml:space="preserve"> </w:t>
      </w:r>
    </w:p>
    <w:p w14:paraId="42680AE4" w14:textId="77777777" w:rsidR="00AD384D" w:rsidRDefault="00AD384D" w:rsidP="00E0052C">
      <w:pPr>
        <w:numPr>
          <w:ilvl w:val="0"/>
          <w:numId w:val="3"/>
        </w:numPr>
        <w:tabs>
          <w:tab w:val="clear" w:pos="289"/>
          <w:tab w:val="clear" w:pos="578"/>
          <w:tab w:val="clear" w:pos="868"/>
          <w:tab w:val="clear" w:pos="7127"/>
        </w:tabs>
        <w:spacing w:before="100" w:beforeAutospacing="1" w:after="100" w:afterAutospacing="1" w:line="276" w:lineRule="auto"/>
        <w:ind w:left="851" w:hanging="851"/>
        <w:jc w:val="both"/>
        <w:rPr>
          <w:rFonts w:cs="Arial"/>
          <w:szCs w:val="22"/>
        </w:rPr>
      </w:pPr>
      <w:r w:rsidRPr="0088619C">
        <w:rPr>
          <w:rFonts w:cs="Arial"/>
          <w:szCs w:val="22"/>
        </w:rPr>
        <w:t xml:space="preserve">Nachweis der Eintragung im Berufs- oder Handelsregister des Mitgliedsstaates, in dem der Bewerber ansässig ist (Kopie, max. 1 Jahr alt). Sofern das Unternehmen nicht im Handelsregister eingetragen ist und keine handelsrechtliche Eintragungspflicht besteht, ist die Kopie der </w:t>
      </w:r>
      <w:proofErr w:type="spellStart"/>
      <w:r w:rsidRPr="0088619C">
        <w:rPr>
          <w:rFonts w:cs="Arial"/>
          <w:szCs w:val="22"/>
        </w:rPr>
        <w:t>Gewerbean</w:t>
      </w:r>
      <w:proofErr w:type="spellEnd"/>
      <w:r w:rsidRPr="0088619C">
        <w:rPr>
          <w:rFonts w:cs="Arial"/>
          <w:szCs w:val="22"/>
        </w:rPr>
        <w:t xml:space="preserve">- bzw. </w:t>
      </w:r>
      <w:r w:rsidRPr="0088619C">
        <w:rPr>
          <w:rFonts w:cs="Arial"/>
          <w:szCs w:val="22"/>
        </w:rPr>
        <w:noBreakHyphen/>
      </w:r>
      <w:proofErr w:type="spellStart"/>
      <w:r w:rsidRPr="0088619C">
        <w:rPr>
          <w:rFonts w:cs="Arial"/>
          <w:szCs w:val="22"/>
        </w:rPr>
        <w:t>ummeldung</w:t>
      </w:r>
      <w:proofErr w:type="spellEnd"/>
      <w:r w:rsidRPr="0088619C">
        <w:rPr>
          <w:rFonts w:cs="Arial"/>
          <w:szCs w:val="22"/>
        </w:rPr>
        <w:t xml:space="preserve"> einzureichen. Sofern auch die Gewerbeanmeldung entbehrlich ist, ist dies zu erklären. Die Abgabe des Angebotes ist dann unter Angabe der </w:t>
      </w:r>
      <w:r>
        <w:rPr>
          <w:rFonts w:cs="Arial"/>
          <w:szCs w:val="22"/>
        </w:rPr>
        <w:t>S</w:t>
      </w:r>
      <w:r w:rsidRPr="0088619C">
        <w:rPr>
          <w:rFonts w:cs="Arial"/>
          <w:szCs w:val="22"/>
        </w:rPr>
        <w:t>teuernummer möglich.</w:t>
      </w:r>
    </w:p>
    <w:p w14:paraId="2C769DAD" w14:textId="77777777" w:rsidR="00AD384D" w:rsidRPr="00214FC0" w:rsidRDefault="00AD384D" w:rsidP="00E0052C">
      <w:pPr>
        <w:numPr>
          <w:ilvl w:val="0"/>
          <w:numId w:val="3"/>
        </w:numPr>
        <w:tabs>
          <w:tab w:val="clear" w:pos="289"/>
          <w:tab w:val="clear" w:pos="578"/>
          <w:tab w:val="clear" w:pos="868"/>
          <w:tab w:val="clear" w:pos="7127"/>
        </w:tabs>
        <w:spacing w:before="100" w:beforeAutospacing="1" w:after="100" w:afterAutospacing="1" w:line="276" w:lineRule="auto"/>
        <w:ind w:left="851" w:hanging="851"/>
        <w:jc w:val="both"/>
        <w:rPr>
          <w:rFonts w:cs="Arial"/>
          <w:szCs w:val="22"/>
        </w:rPr>
      </w:pPr>
      <w:r w:rsidRPr="00214FC0">
        <w:rPr>
          <w:rFonts w:cs="Arial"/>
        </w:rPr>
        <w:t>Angaben zum Umsatz in den letzten drei Geschäftsjahren über vergleichbare Leistungen, die Gegenstand dieser Ausschreibung sind</w:t>
      </w:r>
      <w:r>
        <w:rPr>
          <w:rFonts w:cs="Arial"/>
        </w:rPr>
        <w:t xml:space="preserve">. </w:t>
      </w:r>
    </w:p>
    <w:p w14:paraId="5D8BCF50" w14:textId="77777777" w:rsidR="00AD384D" w:rsidRPr="003311A9" w:rsidRDefault="00AD384D" w:rsidP="00E0052C">
      <w:pPr>
        <w:pStyle w:val="Listenabsatz"/>
        <w:numPr>
          <w:ilvl w:val="0"/>
          <w:numId w:val="3"/>
        </w:numPr>
        <w:tabs>
          <w:tab w:val="clear" w:pos="289"/>
          <w:tab w:val="clear" w:pos="578"/>
          <w:tab w:val="clear" w:pos="868"/>
          <w:tab w:val="clear" w:pos="7127"/>
        </w:tabs>
        <w:spacing w:before="100" w:beforeAutospacing="1" w:after="100" w:afterAutospacing="1" w:line="276" w:lineRule="auto"/>
        <w:ind w:left="851" w:hanging="851"/>
        <w:jc w:val="both"/>
        <w:rPr>
          <w:rFonts w:cs="Arial"/>
        </w:rPr>
      </w:pPr>
      <w:r w:rsidRPr="003311A9">
        <w:rPr>
          <w:rFonts w:cs="Arial"/>
        </w:rPr>
        <w:t>Angaben zu wesentlichen in den letzten drei Geschäftsjahren erbrachten Leistungen (</w:t>
      </w:r>
      <w:r w:rsidRPr="003311A9">
        <w:rPr>
          <w:rFonts w:cs="Arial"/>
          <w:b/>
          <w:bCs/>
        </w:rPr>
        <w:t>Referenzen</w:t>
      </w:r>
      <w:r w:rsidRPr="003311A9">
        <w:rPr>
          <w:rFonts w:cs="Arial"/>
        </w:rPr>
        <w:t xml:space="preserve">) mit Angabe des Umfanges, des Umsatzes, der Leistungszeit sowie der öffentlichen und privaten </w:t>
      </w:r>
      <w:r>
        <w:rPr>
          <w:rFonts w:cs="Arial"/>
        </w:rPr>
        <w:t xml:space="preserve">AG </w:t>
      </w:r>
      <w:r w:rsidRPr="003311A9">
        <w:rPr>
          <w:rFonts w:cs="Arial"/>
        </w:rPr>
        <w:t>(wenn möglich mit Ansprechpartner) auf dem Fachgebiet der allgemeinen oder beruflichen Bildung oder der Erwachsenenbildung sowie Referenzen über bereits durchgeführte Maßnahmen für den öffentlichen Dienst der letzten drei Jahre, soweit vorhanden.</w:t>
      </w:r>
      <w:r>
        <w:rPr>
          <w:rFonts w:cs="Arial"/>
        </w:rPr>
        <w:t xml:space="preserve"> </w:t>
      </w:r>
      <w:r w:rsidRPr="003311A9">
        <w:rPr>
          <w:rFonts w:cs="Arial"/>
        </w:rPr>
        <w:t>Die Referenzanforderungen können auch kumuliert durch eine Einzelreferenz erfüllt werden.</w:t>
      </w:r>
    </w:p>
    <w:p w14:paraId="579D0541" w14:textId="77777777" w:rsidR="00AD384D" w:rsidRPr="00214FC0" w:rsidRDefault="00AD384D" w:rsidP="00E0052C">
      <w:pPr>
        <w:numPr>
          <w:ilvl w:val="0"/>
          <w:numId w:val="3"/>
        </w:numPr>
        <w:tabs>
          <w:tab w:val="clear" w:pos="289"/>
          <w:tab w:val="clear" w:pos="578"/>
          <w:tab w:val="clear" w:pos="868"/>
          <w:tab w:val="clear" w:pos="7127"/>
        </w:tabs>
        <w:spacing w:before="100" w:beforeAutospacing="1" w:after="100" w:afterAutospacing="1" w:line="276" w:lineRule="auto"/>
        <w:ind w:left="851" w:hanging="851"/>
        <w:jc w:val="both"/>
        <w:rPr>
          <w:rFonts w:cs="Arial"/>
          <w:szCs w:val="22"/>
        </w:rPr>
      </w:pPr>
      <w:r w:rsidRPr="00AE5826">
        <w:rPr>
          <w:rFonts w:cs="Arial"/>
        </w:rPr>
        <w:t xml:space="preserve">Alternativ zu vorstehenden Forderungen </w:t>
      </w:r>
      <w:r>
        <w:rPr>
          <w:rFonts w:cs="Arial"/>
        </w:rPr>
        <w:t xml:space="preserve">(1-3, </w:t>
      </w:r>
      <w:r w:rsidRPr="00AE5826">
        <w:rPr>
          <w:rFonts w:cs="Arial"/>
        </w:rPr>
        <w:t>insofern diese durch die AVPQ-Eintragung abgedeckt werden) Abgabe der gültigen Ein</w:t>
      </w:r>
      <w:r>
        <w:rPr>
          <w:rFonts w:cs="Arial"/>
        </w:rPr>
        <w:t>tragungsbescheinigung in das AV</w:t>
      </w:r>
      <w:r w:rsidRPr="00AE5826">
        <w:rPr>
          <w:rFonts w:cs="Arial"/>
        </w:rPr>
        <w:t>PQ (Amtliches Verzeichnis Präqualifizierter Unternehmen)</w:t>
      </w:r>
      <w:r>
        <w:rPr>
          <w:rFonts w:cs="Arial"/>
        </w:rPr>
        <w:t>.</w:t>
      </w:r>
    </w:p>
    <w:p w14:paraId="3DDF7C9C" w14:textId="77777777" w:rsidR="00AD384D" w:rsidRDefault="00AD384D" w:rsidP="00E0052C">
      <w:pPr>
        <w:numPr>
          <w:ilvl w:val="0"/>
          <w:numId w:val="3"/>
        </w:numPr>
        <w:tabs>
          <w:tab w:val="clear" w:pos="289"/>
          <w:tab w:val="clear" w:pos="578"/>
          <w:tab w:val="clear" w:pos="868"/>
          <w:tab w:val="clear" w:pos="7127"/>
        </w:tabs>
        <w:spacing w:before="100" w:beforeAutospacing="1" w:after="100" w:afterAutospacing="1" w:line="276" w:lineRule="auto"/>
        <w:ind w:left="851" w:hanging="851"/>
        <w:jc w:val="both"/>
        <w:rPr>
          <w:rFonts w:cs="Arial"/>
          <w:szCs w:val="22"/>
        </w:rPr>
      </w:pPr>
      <w:r>
        <w:rPr>
          <w:rFonts w:cs="Arial"/>
          <w:szCs w:val="22"/>
        </w:rPr>
        <w:t>Rechtsverbindlich signierte Eigenerklärung, dass</w:t>
      </w:r>
      <w:r w:rsidRPr="002C1099">
        <w:rPr>
          <w:rFonts w:cs="Arial"/>
          <w:szCs w:val="22"/>
        </w:rPr>
        <w:t xml:space="preserve"> keine Beteiligung russischer</w:t>
      </w:r>
      <w:r>
        <w:rPr>
          <w:rFonts w:cs="Arial"/>
          <w:szCs w:val="22"/>
        </w:rPr>
        <w:t xml:space="preserve"> </w:t>
      </w:r>
      <w:r w:rsidRPr="002C1099">
        <w:rPr>
          <w:rFonts w:cs="Arial"/>
          <w:szCs w:val="22"/>
        </w:rPr>
        <w:t xml:space="preserve">Unternehmen gegeben ist (Anlage </w:t>
      </w:r>
      <w:r>
        <w:rPr>
          <w:rFonts w:cs="Arial"/>
          <w:szCs w:val="22"/>
        </w:rPr>
        <w:t>E</w:t>
      </w:r>
      <w:r w:rsidRPr="002C1099">
        <w:rPr>
          <w:rFonts w:cs="Arial"/>
          <w:szCs w:val="22"/>
        </w:rPr>
        <w:t>) oder Erklärung gleichen Inhalts.</w:t>
      </w:r>
    </w:p>
    <w:p w14:paraId="13F12C6A" w14:textId="6B1DA78C" w:rsidR="00AD384D" w:rsidRDefault="00AD384D" w:rsidP="00E0052C">
      <w:pPr>
        <w:numPr>
          <w:ilvl w:val="0"/>
          <w:numId w:val="3"/>
        </w:numPr>
        <w:tabs>
          <w:tab w:val="clear" w:pos="289"/>
          <w:tab w:val="clear" w:pos="578"/>
          <w:tab w:val="clear" w:pos="868"/>
          <w:tab w:val="clear" w:pos="7127"/>
        </w:tabs>
        <w:spacing w:before="100" w:beforeAutospacing="1" w:after="100" w:afterAutospacing="1" w:line="276" w:lineRule="auto"/>
        <w:ind w:left="851" w:hanging="851"/>
        <w:jc w:val="both"/>
        <w:rPr>
          <w:rFonts w:cs="Arial"/>
          <w:szCs w:val="22"/>
        </w:rPr>
      </w:pPr>
      <w:r>
        <w:rPr>
          <w:rFonts w:cs="Arial"/>
          <w:szCs w:val="22"/>
        </w:rPr>
        <w:t xml:space="preserve">Ggf. </w:t>
      </w:r>
      <w:r w:rsidRPr="005B4B0F">
        <w:rPr>
          <w:rFonts w:cs="Arial"/>
          <w:szCs w:val="22"/>
        </w:rPr>
        <w:t xml:space="preserve">Nachweis über eine Zertifizierung nach DIN EN ISO 9001 </w:t>
      </w:r>
      <w:r>
        <w:rPr>
          <w:rFonts w:cs="Arial"/>
          <w:szCs w:val="22"/>
        </w:rPr>
        <w:t>oder vergleichbare Zertifikate.</w:t>
      </w:r>
    </w:p>
    <w:p w14:paraId="6BB18398" w14:textId="031F66B4" w:rsidR="00C84F4E" w:rsidRPr="00331FD9" w:rsidRDefault="00CF48E6" w:rsidP="00E0052C">
      <w:pPr>
        <w:numPr>
          <w:ilvl w:val="0"/>
          <w:numId w:val="3"/>
        </w:numPr>
        <w:tabs>
          <w:tab w:val="clear" w:pos="289"/>
          <w:tab w:val="clear" w:pos="578"/>
          <w:tab w:val="clear" w:pos="868"/>
          <w:tab w:val="clear" w:pos="7127"/>
        </w:tabs>
        <w:spacing w:before="100" w:beforeAutospacing="1" w:after="100" w:afterAutospacing="1" w:line="276" w:lineRule="auto"/>
        <w:ind w:left="851" w:hanging="851"/>
        <w:jc w:val="both"/>
        <w:rPr>
          <w:rFonts w:cs="Arial"/>
          <w:szCs w:val="22"/>
        </w:rPr>
      </w:pPr>
      <w:r>
        <w:rPr>
          <w:rFonts w:cs="Arial"/>
          <w:szCs w:val="22"/>
        </w:rPr>
        <w:t>Rechtsverbindlich aus</w:t>
      </w:r>
      <w:r w:rsidR="00C84F4E">
        <w:rPr>
          <w:rFonts w:cs="Arial"/>
          <w:szCs w:val="22"/>
        </w:rPr>
        <w:t>gefüllte</w:t>
      </w:r>
      <w:r>
        <w:rPr>
          <w:rFonts w:cs="Arial"/>
          <w:szCs w:val="22"/>
        </w:rPr>
        <w:t xml:space="preserve"> und unterzeichnete</w:t>
      </w:r>
      <w:r w:rsidR="00C84F4E">
        <w:rPr>
          <w:rFonts w:cs="Arial"/>
          <w:szCs w:val="22"/>
        </w:rPr>
        <w:t xml:space="preserve"> Anlage F</w:t>
      </w:r>
      <w:r>
        <w:rPr>
          <w:rFonts w:cs="Arial"/>
          <w:szCs w:val="22"/>
        </w:rPr>
        <w:t>.</w:t>
      </w:r>
    </w:p>
    <w:p w14:paraId="26418FBD" w14:textId="77777777" w:rsidR="00AD384D" w:rsidRPr="00E3197C" w:rsidRDefault="00AD384D" w:rsidP="00E0052C">
      <w:pPr>
        <w:tabs>
          <w:tab w:val="clear" w:pos="289"/>
          <w:tab w:val="left" w:pos="426"/>
        </w:tabs>
        <w:autoSpaceDE w:val="0"/>
        <w:autoSpaceDN w:val="0"/>
        <w:adjustRightInd w:val="0"/>
        <w:spacing w:before="100" w:beforeAutospacing="1" w:after="100" w:afterAutospacing="1" w:line="276" w:lineRule="auto"/>
        <w:jc w:val="both"/>
        <w:rPr>
          <w:rFonts w:cs="Arial"/>
        </w:rPr>
      </w:pPr>
      <w:r w:rsidRPr="00E3197C">
        <w:rPr>
          <w:rFonts w:cs="Arial"/>
        </w:rPr>
        <w:t xml:space="preserve">Die rechtsverbindliche Unterschrift ist von der Person zu leisten, die für den </w:t>
      </w:r>
      <w:r w:rsidRPr="00E3197C">
        <w:rPr>
          <w:rFonts w:cs="Arial"/>
          <w:b/>
          <w:bCs/>
        </w:rPr>
        <w:t xml:space="preserve">Rechtsverkehr des Unternehmens </w:t>
      </w:r>
      <w:r w:rsidRPr="00E3197C">
        <w:rPr>
          <w:rFonts w:cs="Arial"/>
        </w:rPr>
        <w:t xml:space="preserve">befugt ist. Im Allgemeinen ist die </w:t>
      </w:r>
      <w:r w:rsidRPr="00E3197C">
        <w:rPr>
          <w:rFonts w:cs="Arial"/>
        </w:rPr>
        <w:lastRenderedPageBreak/>
        <w:t>Vertretungsberechtigung im Handels</w:t>
      </w:r>
      <w:r w:rsidRPr="00E3197C">
        <w:rPr>
          <w:rFonts w:cs="Arial"/>
        </w:rPr>
        <w:noBreakHyphen/>
        <w:t xml:space="preserve">, Vereins- oder dem Genossenschaftsregister festgelegt und bezieht sich meistens auf die </w:t>
      </w:r>
      <w:r w:rsidRPr="00E3197C">
        <w:rPr>
          <w:rFonts w:cs="Arial"/>
          <w:b/>
        </w:rPr>
        <w:t>Geschäftsführung</w:t>
      </w:r>
      <w:r w:rsidRPr="00E3197C">
        <w:rPr>
          <w:rFonts w:cs="Arial"/>
        </w:rPr>
        <w:t xml:space="preserve"> oder auf die mit </w:t>
      </w:r>
      <w:r w:rsidRPr="00E3197C">
        <w:rPr>
          <w:rFonts w:cs="Arial"/>
          <w:b/>
        </w:rPr>
        <w:t>Prokura</w:t>
      </w:r>
      <w:r w:rsidRPr="00E3197C">
        <w:rPr>
          <w:rFonts w:cs="Arial"/>
        </w:rPr>
        <w:t xml:space="preserve"> ausgestatteten Personen </w:t>
      </w:r>
      <w:r w:rsidRPr="00E3197C">
        <w:rPr>
          <w:rFonts w:cs="Arial"/>
          <w:b/>
        </w:rPr>
        <w:t>gemeinsam mit der Geschäftsführung</w:t>
      </w:r>
      <w:r w:rsidRPr="00E3197C">
        <w:rPr>
          <w:rFonts w:cs="Arial"/>
        </w:rPr>
        <w:t xml:space="preserve">. Ist eine Eintragung im Handels-, Vereins- oder dem Genossenschaftsregister nicht erforderlich, ist die </w:t>
      </w:r>
      <w:proofErr w:type="spellStart"/>
      <w:r w:rsidRPr="00E3197C">
        <w:rPr>
          <w:rFonts w:cs="Arial"/>
        </w:rPr>
        <w:t>Gewerbean</w:t>
      </w:r>
      <w:proofErr w:type="spellEnd"/>
      <w:r w:rsidRPr="00E3197C">
        <w:rPr>
          <w:rFonts w:cs="Arial"/>
        </w:rPr>
        <w:t>-</w:t>
      </w:r>
      <w:r>
        <w:rPr>
          <w:rFonts w:cs="Arial"/>
        </w:rPr>
        <w:t xml:space="preserve"> bzw. -</w:t>
      </w:r>
      <w:r w:rsidRPr="00E3197C">
        <w:rPr>
          <w:rFonts w:cs="Arial"/>
        </w:rPr>
        <w:t>ummeldung als Kopie dem Angebot beizufügen.</w:t>
      </w:r>
    </w:p>
    <w:p w14:paraId="32DACF04" w14:textId="06945317" w:rsidR="00AD384D" w:rsidRDefault="00AD384D" w:rsidP="005726F3">
      <w:pPr>
        <w:autoSpaceDE w:val="0"/>
        <w:autoSpaceDN w:val="0"/>
        <w:adjustRightInd w:val="0"/>
        <w:spacing w:before="100" w:beforeAutospacing="1" w:after="100" w:afterAutospacing="1" w:line="276" w:lineRule="auto"/>
        <w:jc w:val="both"/>
        <w:rPr>
          <w:rFonts w:cs="Arial"/>
        </w:rPr>
      </w:pPr>
      <w:r w:rsidRPr="00E3197C">
        <w:rPr>
          <w:rFonts w:cs="Arial"/>
        </w:rPr>
        <w:t xml:space="preserve">Die Vertretungsberechtigung ist durch </w:t>
      </w:r>
      <w:r w:rsidRPr="00E3197C">
        <w:rPr>
          <w:rFonts w:cs="Arial"/>
          <w:b/>
        </w:rPr>
        <w:t>Vollmacht (in Kopie)</w:t>
      </w:r>
      <w:r w:rsidR="005726F3">
        <w:rPr>
          <w:rFonts w:cs="Arial"/>
        </w:rPr>
        <w:t xml:space="preserve"> mit Abgabe des Angebotes </w:t>
      </w:r>
      <w:r w:rsidRPr="00E3197C">
        <w:rPr>
          <w:rFonts w:cs="Arial"/>
        </w:rPr>
        <w:t>nachzuweisen. Bei berechtigtem Zweifel ist das Original auf Verlangen vorzuweisen.</w:t>
      </w:r>
    </w:p>
    <w:p w14:paraId="0F448F71" w14:textId="77777777" w:rsidR="00AD384D" w:rsidRDefault="00AD384D" w:rsidP="00E0052C">
      <w:pPr>
        <w:pStyle w:val="berschrift2"/>
        <w:numPr>
          <w:ilvl w:val="1"/>
          <w:numId w:val="6"/>
        </w:numPr>
        <w:tabs>
          <w:tab w:val="clear" w:pos="289"/>
          <w:tab w:val="clear" w:pos="578"/>
          <w:tab w:val="clear" w:pos="868"/>
          <w:tab w:val="clear" w:pos="7127"/>
        </w:tabs>
        <w:spacing w:before="100" w:beforeAutospacing="1" w:after="100" w:afterAutospacing="1" w:line="276" w:lineRule="auto"/>
        <w:ind w:left="426" w:hanging="426"/>
      </w:pPr>
      <w:r>
        <w:t>Bietergemeinschaften, Eignungsleihe und Nachunternehmer</w:t>
      </w:r>
    </w:p>
    <w:p w14:paraId="2891541C" w14:textId="77777777" w:rsidR="00AD384D" w:rsidRDefault="00AD384D" w:rsidP="00E0052C">
      <w:pPr>
        <w:tabs>
          <w:tab w:val="left" w:pos="2031"/>
        </w:tabs>
        <w:spacing w:before="100" w:beforeAutospacing="1" w:after="100" w:afterAutospacing="1" w:line="276" w:lineRule="auto"/>
        <w:jc w:val="both"/>
        <w:rPr>
          <w:rFonts w:cs="Arial"/>
        </w:rPr>
      </w:pPr>
      <w:r w:rsidRPr="00E3197C">
        <w:rPr>
          <w:rFonts w:cs="Arial"/>
        </w:rPr>
        <w:t>Bietergemeinschaften haben mit ihrem Angebot eine von allen Mitgliedern rechtsverbindlich unterzeichnete Erklärung abzugeben,</w:t>
      </w:r>
    </w:p>
    <w:p w14:paraId="4787A762" w14:textId="77777777" w:rsidR="00AD384D" w:rsidRPr="00E3197C" w:rsidRDefault="00AD384D" w:rsidP="00E0052C">
      <w:pPr>
        <w:pStyle w:val="FreieForm"/>
        <w:numPr>
          <w:ilvl w:val="0"/>
          <w:numId w:val="4"/>
        </w:numPr>
        <w:spacing w:before="100" w:beforeAutospacing="1" w:after="100" w:afterAutospacing="1" w:line="276" w:lineRule="auto"/>
        <w:jc w:val="both"/>
        <w:rPr>
          <w:rFonts w:ascii="Arial" w:hAnsi="Arial" w:cs="Arial"/>
          <w:bCs/>
          <w:iCs/>
          <w:sz w:val="22"/>
          <w:szCs w:val="22"/>
        </w:rPr>
      </w:pPr>
      <w:r w:rsidRPr="00E3197C">
        <w:rPr>
          <w:rFonts w:ascii="Arial" w:hAnsi="Arial" w:cs="Arial"/>
          <w:bCs/>
          <w:iCs/>
          <w:sz w:val="22"/>
          <w:szCs w:val="22"/>
        </w:rPr>
        <w:t>in der die Bildung einer Arbeitsgemeinschaft im Auftragsfall erklärt ist,</w:t>
      </w:r>
    </w:p>
    <w:p w14:paraId="3A2D45F9" w14:textId="77777777" w:rsidR="00AD384D" w:rsidRPr="00E3197C" w:rsidRDefault="00AD384D" w:rsidP="00E0052C">
      <w:pPr>
        <w:pStyle w:val="FreieForm"/>
        <w:numPr>
          <w:ilvl w:val="0"/>
          <w:numId w:val="4"/>
        </w:numPr>
        <w:spacing w:before="100" w:beforeAutospacing="1" w:after="100" w:afterAutospacing="1" w:line="276" w:lineRule="auto"/>
        <w:jc w:val="both"/>
        <w:rPr>
          <w:rFonts w:ascii="Arial" w:hAnsi="Arial" w:cs="Arial"/>
          <w:bCs/>
          <w:iCs/>
          <w:sz w:val="22"/>
          <w:szCs w:val="22"/>
        </w:rPr>
      </w:pPr>
      <w:r w:rsidRPr="00E3197C">
        <w:rPr>
          <w:rFonts w:ascii="Arial" w:hAnsi="Arial" w:cs="Arial"/>
          <w:bCs/>
          <w:iCs/>
          <w:sz w:val="22"/>
          <w:szCs w:val="22"/>
        </w:rPr>
        <w:t>in der alle Mitglieder aufgeführt sind und der für die Durchführung des Vertrags bevollmächtigte Vertreter bezeichnet ist,</w:t>
      </w:r>
    </w:p>
    <w:p w14:paraId="75E24675" w14:textId="77777777" w:rsidR="00AD384D" w:rsidRPr="00E3197C" w:rsidRDefault="00AD384D" w:rsidP="00E0052C">
      <w:pPr>
        <w:pStyle w:val="FreieForm"/>
        <w:numPr>
          <w:ilvl w:val="0"/>
          <w:numId w:val="4"/>
        </w:numPr>
        <w:spacing w:before="100" w:beforeAutospacing="1" w:after="100" w:afterAutospacing="1" w:line="276" w:lineRule="auto"/>
        <w:jc w:val="both"/>
        <w:rPr>
          <w:rFonts w:ascii="Arial" w:hAnsi="Arial" w:cs="Arial"/>
          <w:bCs/>
          <w:iCs/>
          <w:sz w:val="22"/>
          <w:szCs w:val="22"/>
        </w:rPr>
      </w:pPr>
      <w:r w:rsidRPr="00E3197C">
        <w:rPr>
          <w:rFonts w:ascii="Arial" w:hAnsi="Arial" w:cs="Arial"/>
          <w:bCs/>
          <w:iCs/>
          <w:sz w:val="22"/>
          <w:szCs w:val="22"/>
        </w:rPr>
        <w:t xml:space="preserve">dass der bevollmächtigte Vertreter die Mitglieder gegenüber dem </w:t>
      </w:r>
      <w:r>
        <w:rPr>
          <w:rFonts w:ascii="Arial" w:hAnsi="Arial" w:cs="Arial"/>
          <w:bCs/>
          <w:iCs/>
          <w:sz w:val="22"/>
          <w:szCs w:val="22"/>
        </w:rPr>
        <w:t>AG</w:t>
      </w:r>
      <w:r w:rsidRPr="00E3197C">
        <w:rPr>
          <w:rFonts w:ascii="Arial" w:hAnsi="Arial" w:cs="Arial"/>
          <w:bCs/>
          <w:iCs/>
          <w:sz w:val="22"/>
          <w:szCs w:val="22"/>
        </w:rPr>
        <w:t xml:space="preserve"> rechtsverbindlich vertritt,</w:t>
      </w:r>
    </w:p>
    <w:p w14:paraId="04B5F104" w14:textId="77777777" w:rsidR="00AD384D" w:rsidRDefault="00AD384D" w:rsidP="00E0052C">
      <w:pPr>
        <w:pStyle w:val="FreieForm"/>
        <w:numPr>
          <w:ilvl w:val="0"/>
          <w:numId w:val="4"/>
        </w:numPr>
        <w:spacing w:before="100" w:beforeAutospacing="1" w:after="100" w:afterAutospacing="1" w:line="276" w:lineRule="auto"/>
        <w:jc w:val="both"/>
        <w:rPr>
          <w:rFonts w:ascii="Arial" w:hAnsi="Arial" w:cs="Arial"/>
          <w:bCs/>
          <w:iCs/>
          <w:sz w:val="22"/>
          <w:szCs w:val="22"/>
        </w:rPr>
      </w:pPr>
      <w:r w:rsidRPr="00E3197C">
        <w:rPr>
          <w:rFonts w:ascii="Arial" w:hAnsi="Arial" w:cs="Arial"/>
          <w:bCs/>
          <w:iCs/>
          <w:sz w:val="22"/>
          <w:szCs w:val="22"/>
        </w:rPr>
        <w:t>dass alle Mitglieder als Gesamtschuldner haften.</w:t>
      </w:r>
    </w:p>
    <w:p w14:paraId="3CFD522B" w14:textId="77777777" w:rsidR="00AD384D" w:rsidRDefault="00AD384D" w:rsidP="00E0052C">
      <w:pPr>
        <w:spacing w:before="100" w:beforeAutospacing="1" w:after="100" w:afterAutospacing="1" w:line="276" w:lineRule="auto"/>
        <w:jc w:val="both"/>
        <w:rPr>
          <w:rFonts w:cs="Arial"/>
        </w:rPr>
      </w:pPr>
      <w:r w:rsidRPr="00E3197C">
        <w:rPr>
          <w:rFonts w:cs="Arial"/>
        </w:rPr>
        <w:t>Die finanzielle und wirtschaftliche Leistungsfähigkeit sowie die fachliche Eignung und Zuverlässigkeit ist für alle Mitglieder der Bietergemeinschaft nachzuweisen, soweit zutreffend.</w:t>
      </w:r>
    </w:p>
    <w:p w14:paraId="63D1EBA0" w14:textId="77777777" w:rsidR="00AD384D" w:rsidRPr="00E3197C" w:rsidRDefault="00AD384D" w:rsidP="00E0052C">
      <w:pPr>
        <w:spacing w:before="100" w:beforeAutospacing="1" w:after="100" w:afterAutospacing="1" w:line="276" w:lineRule="auto"/>
        <w:jc w:val="both"/>
        <w:rPr>
          <w:rFonts w:cs="Arial"/>
        </w:rPr>
      </w:pPr>
      <w:r w:rsidRPr="00E3197C">
        <w:rPr>
          <w:rFonts w:cs="Arial"/>
        </w:rPr>
        <w:t>Bei Einbeziehung von Partnern und Nachunternehmen ist Art und Umfang des jeweiligen Leistungsanteils darzustellen. Die einzubeziehenden Unternehmen haben mit Angebotsabgabe neben der zwingend einzureichenden Verpflichtungserklärung in gleichem Umfang die geforderten Erklärungen, Referenzen und Nachweise einzureichen, soweit sie auf sie passen.</w:t>
      </w:r>
    </w:p>
    <w:p w14:paraId="20516717" w14:textId="77777777" w:rsidR="00AD384D" w:rsidRDefault="00AD384D" w:rsidP="00E0052C">
      <w:pPr>
        <w:pStyle w:val="berschrift2"/>
        <w:numPr>
          <w:ilvl w:val="1"/>
          <w:numId w:val="6"/>
        </w:numPr>
        <w:tabs>
          <w:tab w:val="clear" w:pos="289"/>
          <w:tab w:val="clear" w:pos="578"/>
          <w:tab w:val="clear" w:pos="868"/>
          <w:tab w:val="clear" w:pos="7127"/>
        </w:tabs>
        <w:spacing w:before="100" w:beforeAutospacing="1" w:after="100" w:afterAutospacing="1" w:line="276" w:lineRule="auto"/>
        <w:ind w:left="425" w:hanging="425"/>
      </w:pPr>
      <w:r>
        <w:t>Bewertung der Angebote</w:t>
      </w:r>
    </w:p>
    <w:p w14:paraId="2C0C188C" w14:textId="77777777" w:rsidR="00AD384D" w:rsidRDefault="00AD384D" w:rsidP="00E0052C">
      <w:pPr>
        <w:tabs>
          <w:tab w:val="left" w:pos="2031"/>
        </w:tabs>
        <w:spacing w:before="100" w:beforeAutospacing="1" w:after="100" w:afterAutospacing="1" w:line="276" w:lineRule="auto"/>
        <w:jc w:val="both"/>
        <w:rPr>
          <w:rFonts w:cs="Arial"/>
        </w:rPr>
      </w:pPr>
      <w:r w:rsidRPr="006443EF">
        <w:rPr>
          <w:rFonts w:cs="Arial"/>
        </w:rPr>
        <w:t xml:space="preserve">Der Zuschlag wird auf </w:t>
      </w:r>
      <w:r>
        <w:rPr>
          <w:rFonts w:cs="Arial"/>
        </w:rPr>
        <w:t xml:space="preserve">das </w:t>
      </w:r>
      <w:r w:rsidRPr="006443EF">
        <w:rPr>
          <w:rFonts w:cs="Arial"/>
        </w:rPr>
        <w:t xml:space="preserve">Angebot mit </w:t>
      </w:r>
      <w:r>
        <w:rPr>
          <w:rFonts w:cs="Arial"/>
        </w:rPr>
        <w:t>der höchsten Endpunktzahl (EP)</w:t>
      </w:r>
      <w:r w:rsidRPr="006443EF">
        <w:rPr>
          <w:rFonts w:cs="Arial"/>
        </w:rPr>
        <w:t xml:space="preserve"> entsprechend de</w:t>
      </w:r>
      <w:r>
        <w:rPr>
          <w:rFonts w:cs="Arial"/>
        </w:rPr>
        <w:t xml:space="preserve">s </w:t>
      </w:r>
      <w:r w:rsidRPr="00253F4F">
        <w:rPr>
          <w:rFonts w:cs="Arial"/>
        </w:rPr>
        <w:t xml:space="preserve">beigefügten Bewertungsschema </w:t>
      </w:r>
      <w:r>
        <w:rPr>
          <w:rFonts w:cs="Arial"/>
        </w:rPr>
        <w:t xml:space="preserve">(Anlage B) </w:t>
      </w:r>
      <w:r w:rsidRPr="006443EF">
        <w:rPr>
          <w:rFonts w:cs="Arial"/>
        </w:rPr>
        <w:t xml:space="preserve">erteilt. </w:t>
      </w:r>
    </w:p>
    <w:p w14:paraId="6388AA15" w14:textId="77777777" w:rsidR="00AD384D" w:rsidRDefault="00AD384D" w:rsidP="00E0052C">
      <w:pPr>
        <w:pStyle w:val="berschrift2"/>
        <w:numPr>
          <w:ilvl w:val="0"/>
          <w:numId w:val="5"/>
        </w:numPr>
        <w:tabs>
          <w:tab w:val="clear" w:pos="289"/>
          <w:tab w:val="clear" w:pos="578"/>
          <w:tab w:val="clear" w:pos="868"/>
          <w:tab w:val="clear" w:pos="7127"/>
        </w:tabs>
        <w:spacing w:before="100" w:beforeAutospacing="1" w:after="100" w:afterAutospacing="1" w:line="276" w:lineRule="auto"/>
        <w:ind w:left="357" w:hanging="357"/>
      </w:pPr>
      <w:r w:rsidRPr="00E3197C">
        <w:t>Sonstiges</w:t>
      </w:r>
    </w:p>
    <w:p w14:paraId="33AE9236" w14:textId="77777777" w:rsidR="00AD384D" w:rsidRPr="00E3197C" w:rsidRDefault="00AD384D" w:rsidP="00E0052C">
      <w:pPr>
        <w:overflowPunct w:val="0"/>
        <w:autoSpaceDE w:val="0"/>
        <w:autoSpaceDN w:val="0"/>
        <w:adjustRightInd w:val="0"/>
        <w:spacing w:before="100" w:beforeAutospacing="1" w:after="100" w:afterAutospacing="1" w:line="276" w:lineRule="auto"/>
        <w:ind w:firstLine="15"/>
        <w:jc w:val="both"/>
        <w:textAlignment w:val="baseline"/>
        <w:rPr>
          <w:rFonts w:cs="Arial"/>
        </w:rPr>
      </w:pPr>
      <w:r w:rsidRPr="00EEAF7D">
        <w:rPr>
          <w:rFonts w:cs="Arial"/>
        </w:rPr>
        <w:t xml:space="preserve">Für die Ausführung der Leistungen gelten die Allgemeinen Vertragsbedingungen der VOL/B und </w:t>
      </w:r>
      <w:r>
        <w:rPr>
          <w:rFonts w:cs="Arial"/>
        </w:rPr>
        <w:t xml:space="preserve">darüber hinaus insbesondere </w:t>
      </w:r>
      <w:r w:rsidRPr="00EEAF7D">
        <w:rPr>
          <w:rFonts w:cs="Arial"/>
        </w:rPr>
        <w:t xml:space="preserve">die Vergabeunterlagen einschließlich der </w:t>
      </w:r>
      <w:r>
        <w:rPr>
          <w:rFonts w:cs="Arial"/>
        </w:rPr>
        <w:t xml:space="preserve">vorliegenden </w:t>
      </w:r>
      <w:r w:rsidRPr="00EEAF7D">
        <w:rPr>
          <w:rFonts w:cs="Arial"/>
        </w:rPr>
        <w:t>Angebotsaufforderung.</w:t>
      </w:r>
    </w:p>
    <w:p w14:paraId="716608A8" w14:textId="77777777" w:rsidR="00AD384D" w:rsidRPr="00E3197C" w:rsidRDefault="00AD384D" w:rsidP="00E0052C">
      <w:pPr>
        <w:overflowPunct w:val="0"/>
        <w:autoSpaceDE w:val="0"/>
        <w:autoSpaceDN w:val="0"/>
        <w:adjustRightInd w:val="0"/>
        <w:spacing w:before="100" w:beforeAutospacing="1" w:after="100" w:afterAutospacing="1" w:line="276" w:lineRule="auto"/>
        <w:jc w:val="both"/>
        <w:textAlignment w:val="baseline"/>
        <w:rPr>
          <w:rFonts w:cs="Arial"/>
        </w:rPr>
      </w:pPr>
      <w:r w:rsidRPr="00E3197C">
        <w:rPr>
          <w:rFonts w:cs="Arial"/>
        </w:rPr>
        <w:t xml:space="preserve">Es gilt deutsches Recht. Gerichtsstand ist der für den </w:t>
      </w:r>
      <w:r>
        <w:rPr>
          <w:rFonts w:cs="Arial"/>
        </w:rPr>
        <w:t>AG</w:t>
      </w:r>
      <w:r w:rsidRPr="00E3197C">
        <w:rPr>
          <w:rFonts w:cs="Arial"/>
        </w:rPr>
        <w:t xml:space="preserve"> zuständige Sitz.</w:t>
      </w:r>
    </w:p>
    <w:p w14:paraId="751CCDC5" w14:textId="77777777" w:rsidR="00AD384D" w:rsidRPr="00E3197C" w:rsidRDefault="00AD384D" w:rsidP="00E0052C">
      <w:pPr>
        <w:tabs>
          <w:tab w:val="left" w:pos="786"/>
        </w:tabs>
        <w:overflowPunct w:val="0"/>
        <w:autoSpaceDE w:val="0"/>
        <w:autoSpaceDN w:val="0"/>
        <w:adjustRightInd w:val="0"/>
        <w:spacing w:before="100" w:beforeAutospacing="1" w:after="100" w:afterAutospacing="1" w:line="276" w:lineRule="auto"/>
        <w:jc w:val="both"/>
        <w:textAlignment w:val="baseline"/>
        <w:rPr>
          <w:rFonts w:cs="Arial"/>
          <w:color w:val="000000"/>
        </w:rPr>
      </w:pPr>
      <w:r w:rsidRPr="00E3197C">
        <w:rPr>
          <w:rFonts w:cs="Arial"/>
          <w:color w:val="000000"/>
        </w:rPr>
        <w:t>Mit freundlichen Grüßen</w:t>
      </w:r>
    </w:p>
    <w:p w14:paraId="5A8A4BA5" w14:textId="77777777" w:rsidR="005726F3" w:rsidRDefault="005726F3" w:rsidP="005726F3">
      <w:pPr>
        <w:tabs>
          <w:tab w:val="left" w:pos="786"/>
        </w:tabs>
        <w:overflowPunct w:val="0"/>
        <w:autoSpaceDE w:val="0"/>
        <w:autoSpaceDN w:val="0"/>
        <w:adjustRightInd w:val="0"/>
        <w:spacing w:line="276" w:lineRule="auto"/>
        <w:jc w:val="both"/>
        <w:textAlignment w:val="baseline"/>
        <w:rPr>
          <w:rFonts w:cs="Arial"/>
          <w:color w:val="000000"/>
        </w:rPr>
      </w:pPr>
    </w:p>
    <w:p w14:paraId="7D1F4153" w14:textId="4398DE05" w:rsidR="00AD384D" w:rsidRDefault="00AD384D" w:rsidP="005726F3">
      <w:pPr>
        <w:tabs>
          <w:tab w:val="left" w:pos="786"/>
        </w:tabs>
        <w:overflowPunct w:val="0"/>
        <w:autoSpaceDE w:val="0"/>
        <w:autoSpaceDN w:val="0"/>
        <w:adjustRightInd w:val="0"/>
        <w:spacing w:line="276" w:lineRule="auto"/>
        <w:jc w:val="both"/>
        <w:textAlignment w:val="baseline"/>
        <w:rPr>
          <w:rFonts w:cs="Arial"/>
          <w:color w:val="000000"/>
        </w:rPr>
      </w:pPr>
      <w:r>
        <w:rPr>
          <w:rFonts w:cs="Arial"/>
          <w:color w:val="000000"/>
        </w:rPr>
        <w:t>gez. Martin Arndt</w:t>
      </w:r>
      <w:r>
        <w:rPr>
          <w:rFonts w:cs="Arial"/>
          <w:color w:val="000000"/>
        </w:rPr>
        <w:tab/>
      </w:r>
    </w:p>
    <w:p w14:paraId="331A0E1B" w14:textId="77777777" w:rsidR="00AD384D" w:rsidRPr="00E3197C" w:rsidRDefault="00AD384D" w:rsidP="005726F3">
      <w:pPr>
        <w:tabs>
          <w:tab w:val="left" w:pos="786"/>
        </w:tabs>
        <w:overflowPunct w:val="0"/>
        <w:autoSpaceDE w:val="0"/>
        <w:autoSpaceDN w:val="0"/>
        <w:adjustRightInd w:val="0"/>
        <w:spacing w:line="276" w:lineRule="auto"/>
        <w:jc w:val="both"/>
        <w:textAlignment w:val="baseline"/>
        <w:rPr>
          <w:rFonts w:cs="Arial"/>
          <w:color w:val="000000"/>
        </w:rPr>
      </w:pPr>
      <w:r>
        <w:rPr>
          <w:rFonts w:cs="Arial"/>
          <w:color w:val="000000"/>
        </w:rPr>
        <w:t>Leiter des Referates Medienbildung und Digitalisierung</w:t>
      </w:r>
    </w:p>
    <w:p w14:paraId="3DCD3B1A" w14:textId="77777777" w:rsidR="00AD384D" w:rsidRPr="00E3197C" w:rsidRDefault="00AD384D" w:rsidP="00E0052C">
      <w:pPr>
        <w:tabs>
          <w:tab w:val="left" w:pos="786"/>
        </w:tabs>
        <w:overflowPunct w:val="0"/>
        <w:autoSpaceDE w:val="0"/>
        <w:autoSpaceDN w:val="0"/>
        <w:adjustRightInd w:val="0"/>
        <w:spacing w:before="100" w:beforeAutospacing="1" w:after="100" w:afterAutospacing="1" w:line="276" w:lineRule="auto"/>
        <w:jc w:val="both"/>
        <w:textAlignment w:val="baseline"/>
        <w:rPr>
          <w:rFonts w:cs="Arial"/>
          <w:color w:val="000000"/>
        </w:rPr>
      </w:pPr>
    </w:p>
    <w:p w14:paraId="0561224D" w14:textId="77777777" w:rsidR="00AD384D" w:rsidRPr="00B63046" w:rsidRDefault="00AD384D" w:rsidP="00E0052C">
      <w:pPr>
        <w:tabs>
          <w:tab w:val="left" w:pos="786"/>
        </w:tabs>
        <w:overflowPunct w:val="0"/>
        <w:autoSpaceDE w:val="0"/>
        <w:autoSpaceDN w:val="0"/>
        <w:adjustRightInd w:val="0"/>
        <w:spacing w:before="100" w:beforeAutospacing="1" w:after="100" w:afterAutospacing="1" w:line="276" w:lineRule="auto"/>
        <w:jc w:val="both"/>
        <w:textAlignment w:val="baseline"/>
        <w:rPr>
          <w:rFonts w:cs="Arial"/>
          <w:b/>
          <w:color w:val="000000"/>
        </w:rPr>
      </w:pPr>
      <w:r w:rsidRPr="00B63046">
        <w:rPr>
          <w:rFonts w:cs="Arial"/>
          <w:b/>
          <w:color w:val="000000"/>
        </w:rPr>
        <w:t>Anlagen:</w:t>
      </w:r>
    </w:p>
    <w:p w14:paraId="7A6D8CE1" w14:textId="77777777" w:rsidR="00AD384D" w:rsidRPr="00B63046" w:rsidRDefault="00AD384D" w:rsidP="005726F3">
      <w:pPr>
        <w:tabs>
          <w:tab w:val="left" w:pos="786"/>
        </w:tabs>
        <w:overflowPunct w:val="0"/>
        <w:autoSpaceDE w:val="0"/>
        <w:autoSpaceDN w:val="0"/>
        <w:adjustRightInd w:val="0"/>
        <w:spacing w:after="120" w:line="276" w:lineRule="auto"/>
        <w:jc w:val="both"/>
        <w:textAlignment w:val="baseline"/>
        <w:rPr>
          <w:rFonts w:cs="Arial"/>
          <w:color w:val="000000"/>
        </w:rPr>
      </w:pPr>
      <w:bookmarkStart w:id="1" w:name="Grußformel"/>
      <w:bookmarkStart w:id="2" w:name="Anlage"/>
      <w:bookmarkStart w:id="3" w:name="Anlageart"/>
      <w:bookmarkEnd w:id="1"/>
      <w:bookmarkEnd w:id="2"/>
      <w:bookmarkEnd w:id="3"/>
      <w:r w:rsidRPr="00B63046">
        <w:rPr>
          <w:rFonts w:cs="Arial"/>
          <w:color w:val="000000"/>
        </w:rPr>
        <w:t>Anlage A - Leistungsbeschreibung</w:t>
      </w:r>
    </w:p>
    <w:p w14:paraId="57C29AAF" w14:textId="77777777" w:rsidR="00AD384D" w:rsidRPr="00B63046" w:rsidRDefault="00AD384D" w:rsidP="005726F3">
      <w:pPr>
        <w:tabs>
          <w:tab w:val="left" w:pos="786"/>
        </w:tabs>
        <w:overflowPunct w:val="0"/>
        <w:autoSpaceDE w:val="0"/>
        <w:autoSpaceDN w:val="0"/>
        <w:adjustRightInd w:val="0"/>
        <w:spacing w:after="120" w:line="276" w:lineRule="auto"/>
        <w:jc w:val="both"/>
        <w:textAlignment w:val="baseline"/>
        <w:rPr>
          <w:rFonts w:cs="Arial"/>
          <w:color w:val="000000"/>
        </w:rPr>
      </w:pPr>
      <w:r w:rsidRPr="00B63046">
        <w:rPr>
          <w:rFonts w:cs="Arial"/>
          <w:color w:val="000000"/>
        </w:rPr>
        <w:t>Anlage B - Bewertungsschema</w:t>
      </w:r>
    </w:p>
    <w:p w14:paraId="5FB50AA8" w14:textId="350BD286" w:rsidR="00AD384D" w:rsidRPr="00B63046" w:rsidRDefault="00AD384D" w:rsidP="005726F3">
      <w:pPr>
        <w:tabs>
          <w:tab w:val="left" w:pos="786"/>
        </w:tabs>
        <w:overflowPunct w:val="0"/>
        <w:autoSpaceDE w:val="0"/>
        <w:autoSpaceDN w:val="0"/>
        <w:adjustRightInd w:val="0"/>
        <w:spacing w:after="120" w:line="276" w:lineRule="auto"/>
        <w:jc w:val="both"/>
        <w:textAlignment w:val="baseline"/>
        <w:rPr>
          <w:rFonts w:cs="Arial"/>
          <w:color w:val="000000"/>
        </w:rPr>
      </w:pPr>
      <w:r w:rsidRPr="00B63046">
        <w:rPr>
          <w:rFonts w:cs="Arial"/>
          <w:color w:val="000000"/>
        </w:rPr>
        <w:t xml:space="preserve">Anlage C </w:t>
      </w:r>
      <w:r w:rsidR="0048068B">
        <w:rPr>
          <w:rFonts w:cs="Arial"/>
          <w:color w:val="000000"/>
        </w:rPr>
        <w:t>- Preis-Mengenblatt zum Angebot</w:t>
      </w:r>
    </w:p>
    <w:p w14:paraId="3F66BC21" w14:textId="77777777" w:rsidR="00AD384D" w:rsidRPr="00B63046" w:rsidRDefault="00AD384D" w:rsidP="005726F3">
      <w:pPr>
        <w:tabs>
          <w:tab w:val="left" w:pos="786"/>
        </w:tabs>
        <w:overflowPunct w:val="0"/>
        <w:autoSpaceDE w:val="0"/>
        <w:autoSpaceDN w:val="0"/>
        <w:adjustRightInd w:val="0"/>
        <w:spacing w:after="120" w:line="276" w:lineRule="auto"/>
        <w:jc w:val="both"/>
        <w:textAlignment w:val="baseline"/>
        <w:rPr>
          <w:rFonts w:cs="Arial"/>
          <w:color w:val="000000"/>
        </w:rPr>
      </w:pPr>
      <w:r w:rsidRPr="00B63046">
        <w:rPr>
          <w:rFonts w:cs="Arial"/>
          <w:color w:val="000000"/>
        </w:rPr>
        <w:t>Anlage D - Unbedenklichkeitserklärung</w:t>
      </w:r>
    </w:p>
    <w:p w14:paraId="634C0372" w14:textId="39565E43" w:rsidR="00AD384D" w:rsidRDefault="00AD384D" w:rsidP="005726F3">
      <w:pPr>
        <w:tabs>
          <w:tab w:val="left" w:pos="786"/>
        </w:tabs>
        <w:overflowPunct w:val="0"/>
        <w:autoSpaceDE w:val="0"/>
        <w:autoSpaceDN w:val="0"/>
        <w:adjustRightInd w:val="0"/>
        <w:spacing w:after="120" w:line="276" w:lineRule="auto"/>
        <w:jc w:val="both"/>
        <w:textAlignment w:val="baseline"/>
        <w:rPr>
          <w:rFonts w:cs="Arial"/>
          <w:color w:val="000000"/>
        </w:rPr>
      </w:pPr>
      <w:r w:rsidRPr="00B63046">
        <w:rPr>
          <w:rFonts w:cs="Arial"/>
          <w:color w:val="000000"/>
        </w:rPr>
        <w:t xml:space="preserve">Anlage E </w:t>
      </w:r>
      <w:r w:rsidR="00331FD9">
        <w:rPr>
          <w:rFonts w:cs="Arial"/>
          <w:color w:val="000000"/>
        </w:rPr>
        <w:t>-</w:t>
      </w:r>
      <w:r w:rsidRPr="00B63046">
        <w:rPr>
          <w:rFonts w:cs="Arial"/>
          <w:color w:val="000000"/>
        </w:rPr>
        <w:t xml:space="preserve"> Russlandembargoerklärung</w:t>
      </w:r>
    </w:p>
    <w:p w14:paraId="762D14DC" w14:textId="538FDF50" w:rsidR="00F714A4" w:rsidRDefault="00331FD9" w:rsidP="005726F3">
      <w:pPr>
        <w:tabs>
          <w:tab w:val="left" w:pos="786"/>
        </w:tabs>
        <w:overflowPunct w:val="0"/>
        <w:autoSpaceDE w:val="0"/>
        <w:autoSpaceDN w:val="0"/>
        <w:adjustRightInd w:val="0"/>
        <w:spacing w:after="120" w:line="276" w:lineRule="auto"/>
        <w:jc w:val="both"/>
        <w:textAlignment w:val="baseline"/>
      </w:pPr>
      <w:r>
        <w:rPr>
          <w:rFonts w:cs="Arial"/>
          <w:color w:val="000000"/>
        </w:rPr>
        <w:t>Anlage F - Angaben zum Angebot</w:t>
      </w:r>
    </w:p>
    <w:sectPr w:rsidR="00F714A4" w:rsidSect="00AD384D">
      <w:headerReference w:type="even" r:id="rId10"/>
      <w:headerReference w:type="default" r:id="rId11"/>
      <w:footerReference w:type="even" r:id="rId12"/>
      <w:footerReference w:type="default" r:id="rId13"/>
      <w:headerReference w:type="first" r:id="rId14"/>
      <w:footerReference w:type="first" r:id="rId15"/>
      <w:pgSz w:w="11906" w:h="16838" w:code="9"/>
      <w:pgMar w:top="2835" w:right="2126" w:bottom="1134" w:left="1247" w:header="567"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BCAF2E1" w16cex:dateUtc="2024-02-08T07:33:00Z"/>
  <w16cex:commentExtensible w16cex:durableId="52608451" w16cex:dateUtc="2024-02-08T07:32:00Z"/>
  <w16cex:commentExtensible w16cex:durableId="3BB2212F" w16cex:dateUtc="2024-02-09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F335B0" w16cid:durableId="6B34BB38"/>
  <w16cid:commentId w16cid:paraId="38EE62D1" w16cid:durableId="3EF42613"/>
  <w16cid:commentId w16cid:paraId="2C51C0C0" w16cid:durableId="3EB0EC1B"/>
  <w16cid:commentId w16cid:paraId="547DE94C" w16cid:durableId="3C06C09E"/>
  <w16cid:commentId w16cid:paraId="0F6EA79C" w16cid:durableId="0BCAF2E1"/>
  <w16cid:commentId w16cid:paraId="575C418B" w16cid:durableId="1689E1D9"/>
  <w16cid:commentId w16cid:paraId="094B4964" w16cid:durableId="40986AC3"/>
  <w16cid:commentId w16cid:paraId="7B89F3BD" w16cid:durableId="18318A2E"/>
  <w16cid:commentId w16cid:paraId="1EDDE5B4" w16cid:durableId="52608451"/>
  <w16cid:commentId w16cid:paraId="6D3A3298" w16cid:durableId="49707008"/>
  <w16cid:commentId w16cid:paraId="6CB3DE29" w16cid:durableId="32B75253"/>
  <w16cid:commentId w16cid:paraId="1359349D" w16cid:durableId="3BB2212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89FC1" w14:textId="77777777" w:rsidR="00AD384D" w:rsidRDefault="00AD384D" w:rsidP="00AD384D">
      <w:r>
        <w:separator/>
      </w:r>
    </w:p>
  </w:endnote>
  <w:endnote w:type="continuationSeparator" w:id="0">
    <w:p w14:paraId="2CAD9458" w14:textId="77777777" w:rsidR="00AD384D" w:rsidRDefault="00AD384D" w:rsidP="00AD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altName w:val="Yu Gothic UI"/>
    <w:charset w:val="80"/>
    <w:family w:val="auto"/>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E0133" w14:textId="77777777" w:rsidR="00315483" w:rsidRDefault="003154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pPr w:vertAnchor="page" w:tblpX="1" w:tblpY="162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tblGrid>
    <w:tr w:rsidR="006600BF" w14:paraId="5E9499BB" w14:textId="77777777">
      <w:trPr>
        <w:cantSplit/>
        <w:trHeight w:val="227"/>
        <w:hidden/>
      </w:trPr>
      <w:tc>
        <w:tcPr>
          <w:tcW w:w="7371" w:type="dxa"/>
          <w:noWrap/>
          <w:vAlign w:val="center"/>
        </w:tcPr>
        <w:p w14:paraId="45C62C0C" w14:textId="77777777" w:rsidR="00315483" w:rsidRDefault="00230031">
          <w:pPr>
            <w:tabs>
              <w:tab w:val="right" w:pos="7127"/>
            </w:tabs>
          </w:pPr>
          <w:r>
            <w:rPr>
              <w:rFonts w:cs="Arial"/>
              <w:vanish/>
              <w:sz w:val="12"/>
              <w:szCs w:val="12"/>
            </w:rPr>
            <w:fldChar w:fldCharType="begin"/>
          </w:r>
          <w:r>
            <w:rPr>
              <w:rFonts w:cs="Arial"/>
              <w:vanish/>
              <w:sz w:val="12"/>
              <w:szCs w:val="12"/>
            </w:rPr>
            <w:instrText xml:space="preserve"> FILENAME \p </w:instrText>
          </w:r>
          <w:r>
            <w:rPr>
              <w:rFonts w:cs="Arial"/>
              <w:vanish/>
              <w:sz w:val="12"/>
              <w:szCs w:val="12"/>
            </w:rPr>
            <w:fldChar w:fldCharType="separate"/>
          </w:r>
          <w:r>
            <w:rPr>
              <w:rFonts w:cs="Arial"/>
              <w:noProof/>
              <w:vanish/>
              <w:sz w:val="12"/>
              <w:szCs w:val="12"/>
            </w:rPr>
            <w:t>https://lasub-prod.evasax.fs.sachsen.de:443/vis/2CA26945-95A5-422D-816D-5CB211FB0F53/webdav/5617581/00 Angebotsaufforderung V2.docx</w:t>
          </w:r>
          <w:r>
            <w:rPr>
              <w:rFonts w:cs="Arial"/>
              <w:vanish/>
              <w:sz w:val="12"/>
              <w:szCs w:val="12"/>
            </w:rPr>
            <w:fldChar w:fldCharType="end"/>
          </w:r>
          <w:r>
            <w:rPr>
              <w:rFonts w:cs="Arial"/>
              <w:vanish/>
              <w:sz w:val="12"/>
              <w:szCs w:val="12"/>
            </w:rPr>
            <w:t xml:space="preserve">    zuletzt bearbeitet von: </w:t>
          </w:r>
          <w:r>
            <w:rPr>
              <w:rFonts w:cs="Arial"/>
              <w:vanish/>
              <w:sz w:val="12"/>
              <w:szCs w:val="12"/>
            </w:rPr>
            <w:fldChar w:fldCharType="begin"/>
          </w:r>
          <w:r>
            <w:rPr>
              <w:rFonts w:cs="Arial"/>
              <w:vanish/>
              <w:sz w:val="12"/>
              <w:szCs w:val="12"/>
            </w:rPr>
            <w:instrText xml:space="preserve"> LASTSAVEDBY </w:instrText>
          </w:r>
          <w:r>
            <w:rPr>
              <w:rFonts w:cs="Arial"/>
              <w:vanish/>
              <w:sz w:val="12"/>
              <w:szCs w:val="12"/>
            </w:rPr>
            <w:fldChar w:fldCharType="separate"/>
          </w:r>
          <w:r>
            <w:rPr>
              <w:rFonts w:cs="Arial"/>
              <w:noProof/>
              <w:vanish/>
              <w:sz w:val="12"/>
              <w:szCs w:val="12"/>
            </w:rPr>
            <w:t>Bittner, Rico - LASUB</w:t>
          </w:r>
          <w:r>
            <w:rPr>
              <w:rFonts w:cs="Arial"/>
              <w:vanish/>
              <w:sz w:val="12"/>
              <w:szCs w:val="12"/>
            </w:rPr>
            <w:fldChar w:fldCharType="end"/>
          </w:r>
          <w:r>
            <w:rPr>
              <w:rFonts w:cs="Arial"/>
              <w:vanish/>
              <w:sz w:val="12"/>
              <w:szCs w:val="12"/>
            </w:rPr>
            <w:tab/>
          </w:r>
          <w:r>
            <w:rPr>
              <w:rFonts w:cs="Arial"/>
              <w:vanish/>
              <w:color w:val="0000FF"/>
              <w:sz w:val="12"/>
              <w:szCs w:val="12"/>
            </w:rPr>
            <w:t xml:space="preserve">Version: </w:t>
          </w:r>
          <w:proofErr w:type="spellStart"/>
          <w:r>
            <w:rPr>
              <w:rFonts w:cs="Arial"/>
              <w:vanish/>
              <w:color w:val="0000FF"/>
              <w:sz w:val="12"/>
              <w:szCs w:val="12"/>
            </w:rPr>
            <w:t>Rev</w:t>
          </w:r>
          <w:proofErr w:type="spellEnd"/>
          <w:r>
            <w:rPr>
              <w:rFonts w:cs="Arial"/>
              <w:vanish/>
              <w:color w:val="0000FF"/>
              <w:sz w:val="12"/>
              <w:szCs w:val="12"/>
            </w:rPr>
            <w:t xml:space="preserve"> 427</w:t>
          </w:r>
        </w:p>
      </w:tc>
    </w:tr>
  </w:tbl>
  <w:p w14:paraId="05DA7ED1" w14:textId="6FCB7B19" w:rsidR="00315483" w:rsidRDefault="00230031">
    <w:pPr>
      <w:pStyle w:val="Adressblock"/>
      <w:tabs>
        <w:tab w:val="clear" w:pos="7127"/>
        <w:tab w:val="left" w:pos="1843"/>
        <w:tab w:val="left" w:pos="6237"/>
      </w:tabs>
    </w:pPr>
    <w:r>
      <w:rPr>
        <w:noProof/>
      </w:rPr>
      <mc:AlternateContent>
        <mc:Choice Requires="wps">
          <w:drawing>
            <wp:anchor distT="4294967295" distB="4294967295" distL="114300" distR="114300" simplePos="0" relativeHeight="251664384" behindDoc="0" locked="1" layoutInCell="1" allowOverlap="1" wp14:anchorId="190DF6D7" wp14:editId="47C36228">
              <wp:simplePos x="0" y="0"/>
              <wp:positionH relativeFrom="page">
                <wp:posOffset>180340</wp:posOffset>
              </wp:positionH>
              <wp:positionV relativeFrom="page">
                <wp:posOffset>7560944</wp:posOffset>
              </wp:positionV>
              <wp:extent cx="179705" cy="0"/>
              <wp:effectExtent l="0" t="0" r="10795" b="19050"/>
              <wp:wrapNone/>
              <wp:docPr id="9"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D7181D6" id="Line 43" o:spid="_x0000_s1026" style="position:absolute;z-index:251664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14.2pt,595.35pt" to="28.3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" strokecolor="gray" strokeweight=".25pt">
              <w10:wrap anchorx="page" anchory="page"/>
              <w10:anchorlock/>
            </v:line>
          </w:pict>
        </mc:Fallback>
      </mc:AlternateContent>
    </w:r>
    <w:r>
      <w:rPr>
        <w:noProof/>
      </w:rPr>
      <mc:AlternateContent>
        <mc:Choice Requires="wps">
          <w:drawing>
            <wp:anchor distT="4294967295" distB="4294967295" distL="114300" distR="114300" simplePos="0" relativeHeight="251663360" behindDoc="0" locked="1" layoutInCell="1" allowOverlap="1" wp14:anchorId="2D998062" wp14:editId="74DEFFFF">
              <wp:simplePos x="0" y="0"/>
              <wp:positionH relativeFrom="page">
                <wp:posOffset>180340</wp:posOffset>
              </wp:positionH>
              <wp:positionV relativeFrom="page">
                <wp:posOffset>5346699</wp:posOffset>
              </wp:positionV>
              <wp:extent cx="179705" cy="0"/>
              <wp:effectExtent l="0" t="0" r="10795" b="19050"/>
              <wp:wrapNone/>
              <wp:docPr id="8"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9938A24" id="Line 42" o:spid="_x0000_s1026" style="position:absolute;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14.2pt,421pt" to="28.3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" strokecolor="gray" strokeweight=".25pt">
              <w10:wrap anchorx="page" anchory="page"/>
              <w10:anchorlock/>
            </v:line>
          </w:pict>
        </mc:Fallback>
      </mc:AlternateContent>
    </w:r>
    <w:r>
      <w:rPr>
        <w:noProof/>
      </w:rPr>
      <mc:AlternateContent>
        <mc:Choice Requires="wps">
          <w:drawing>
            <wp:anchor distT="4294967295" distB="4294967295" distL="114300" distR="114300" simplePos="0" relativeHeight="251662336" behindDoc="0" locked="1" layoutInCell="1" allowOverlap="1" wp14:anchorId="2A0FD605" wp14:editId="3C924560">
              <wp:simplePos x="0" y="0"/>
              <wp:positionH relativeFrom="page">
                <wp:posOffset>180340</wp:posOffset>
              </wp:positionH>
              <wp:positionV relativeFrom="page">
                <wp:posOffset>3780789</wp:posOffset>
              </wp:positionV>
              <wp:extent cx="179705" cy="0"/>
              <wp:effectExtent l="0" t="0" r="10795" b="19050"/>
              <wp:wrapNone/>
              <wp:docPr id="7"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8F11220" id="Line 41" o:spid="_x0000_s1026" style="position:absolute;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14.2pt,297.7pt" to="28.3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" strokecolor="gray" strokeweight=".25pt">
              <w10:wrap anchorx="page" anchory="page"/>
              <w10:anchorlock/>
            </v:line>
          </w:pict>
        </mc:Fallback>
      </mc:AlternateContent>
    </w:r>
    <w:r>
      <w:t xml:space="preserve">Seite </w:t>
    </w:r>
    <w:r>
      <w:fldChar w:fldCharType="begin"/>
    </w:r>
    <w:r>
      <w:instrText xml:space="preserve"> PAGE </w:instrText>
    </w:r>
    <w:r>
      <w:fldChar w:fldCharType="separate"/>
    </w:r>
    <w:r w:rsidR="005726F3">
      <w:rPr>
        <w:noProof/>
      </w:rPr>
      <w:t>2</w:t>
    </w:r>
    <w:r>
      <w:rPr>
        <w:noProof/>
      </w:rPr>
      <w:fldChar w:fldCharType="end"/>
    </w:r>
    <w:r>
      <w:t xml:space="preserve"> von </w:t>
    </w:r>
    <w:r w:rsidR="005726F3">
      <w:fldChar w:fldCharType="begin"/>
    </w:r>
    <w:r w:rsidR="005726F3">
      <w:instrText xml:space="preserve"> NUMPAGES </w:instrText>
    </w:r>
    <w:r w:rsidR="005726F3">
      <w:fldChar w:fldCharType="separate"/>
    </w:r>
    <w:r w:rsidR="005726F3">
      <w:rPr>
        <w:noProof/>
      </w:rPr>
      <w:t>7</w:t>
    </w:r>
    <w:r w:rsidR="005726F3">
      <w:rPr>
        <w:noProof/>
      </w:rP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pPr w:vertAnchor="page" w:tblpX="1" w:tblpY="162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tblGrid>
    <w:tr w:rsidR="006600BF" w14:paraId="407C3D84" w14:textId="77777777">
      <w:trPr>
        <w:cantSplit/>
        <w:trHeight w:val="227"/>
        <w:hidden/>
      </w:trPr>
      <w:tc>
        <w:tcPr>
          <w:tcW w:w="7371" w:type="dxa"/>
          <w:noWrap/>
          <w:vAlign w:val="center"/>
        </w:tcPr>
        <w:p w14:paraId="509A09F1" w14:textId="77777777" w:rsidR="00315483" w:rsidRDefault="00230031" w:rsidP="00796263">
          <w:pPr>
            <w:tabs>
              <w:tab w:val="right" w:pos="7127"/>
            </w:tabs>
          </w:pPr>
          <w:r>
            <w:rPr>
              <w:rFonts w:cs="Arial"/>
              <w:vanish/>
              <w:sz w:val="12"/>
              <w:szCs w:val="12"/>
            </w:rPr>
            <w:fldChar w:fldCharType="begin"/>
          </w:r>
          <w:r>
            <w:rPr>
              <w:rFonts w:cs="Arial"/>
              <w:vanish/>
              <w:sz w:val="12"/>
              <w:szCs w:val="12"/>
            </w:rPr>
            <w:instrText xml:space="preserve"> FILENAME \p </w:instrText>
          </w:r>
          <w:r>
            <w:rPr>
              <w:rFonts w:cs="Arial"/>
              <w:vanish/>
              <w:sz w:val="12"/>
              <w:szCs w:val="12"/>
            </w:rPr>
            <w:fldChar w:fldCharType="separate"/>
          </w:r>
          <w:r>
            <w:rPr>
              <w:rFonts w:cs="Arial"/>
              <w:noProof/>
              <w:vanish/>
              <w:sz w:val="12"/>
              <w:szCs w:val="12"/>
            </w:rPr>
            <w:t>https://lasub-prod.evasax.fs.sachsen.de:443/vis/2CA26945-95A5-422D-816D-5CB211FB0F53/webdav/5617581/00 Angebotsaufforderung V2.docx</w:t>
          </w:r>
          <w:r>
            <w:rPr>
              <w:rFonts w:cs="Arial"/>
              <w:vanish/>
              <w:sz w:val="12"/>
              <w:szCs w:val="12"/>
            </w:rPr>
            <w:fldChar w:fldCharType="end"/>
          </w:r>
          <w:r>
            <w:rPr>
              <w:rFonts w:cs="Arial"/>
              <w:vanish/>
              <w:sz w:val="12"/>
              <w:szCs w:val="12"/>
            </w:rPr>
            <w:t xml:space="preserve">    zuletzt bearbeitet von: </w:t>
          </w:r>
          <w:r>
            <w:rPr>
              <w:rFonts w:cs="Arial"/>
              <w:vanish/>
              <w:sz w:val="12"/>
              <w:szCs w:val="12"/>
            </w:rPr>
            <w:fldChar w:fldCharType="begin"/>
          </w:r>
          <w:r>
            <w:rPr>
              <w:rFonts w:cs="Arial"/>
              <w:vanish/>
              <w:sz w:val="12"/>
              <w:szCs w:val="12"/>
            </w:rPr>
            <w:instrText xml:space="preserve"> LASTSAVEDBY </w:instrText>
          </w:r>
          <w:r>
            <w:rPr>
              <w:rFonts w:cs="Arial"/>
              <w:vanish/>
              <w:sz w:val="12"/>
              <w:szCs w:val="12"/>
            </w:rPr>
            <w:fldChar w:fldCharType="separate"/>
          </w:r>
          <w:r>
            <w:rPr>
              <w:rFonts w:cs="Arial"/>
              <w:noProof/>
              <w:vanish/>
              <w:sz w:val="12"/>
              <w:szCs w:val="12"/>
            </w:rPr>
            <w:t>Bittner, Rico - LASUB</w:t>
          </w:r>
          <w:r>
            <w:rPr>
              <w:rFonts w:cs="Arial"/>
              <w:vanish/>
              <w:sz w:val="12"/>
              <w:szCs w:val="12"/>
            </w:rPr>
            <w:fldChar w:fldCharType="end"/>
          </w:r>
          <w:r>
            <w:rPr>
              <w:rFonts w:cs="Arial"/>
              <w:vanish/>
              <w:sz w:val="12"/>
              <w:szCs w:val="12"/>
            </w:rPr>
            <w:tab/>
          </w:r>
          <w:r>
            <w:rPr>
              <w:rFonts w:cs="Arial"/>
              <w:vanish/>
              <w:color w:val="0000FF"/>
              <w:sz w:val="12"/>
              <w:szCs w:val="12"/>
            </w:rPr>
            <w:t>Version: 2023-04-27</w:t>
          </w:r>
        </w:p>
      </w:tc>
    </w:tr>
  </w:tbl>
  <w:p w14:paraId="7950B80F" w14:textId="3EE9BA53" w:rsidR="00315483" w:rsidRDefault="00230031">
    <w:pPr>
      <w:pStyle w:val="Adressblock"/>
      <w:tabs>
        <w:tab w:val="clear" w:pos="7127"/>
        <w:tab w:val="left" w:pos="1843"/>
        <w:tab w:val="left" w:pos="6237"/>
      </w:tabs>
    </w:pPr>
    <w:r>
      <w:rPr>
        <w:noProof/>
      </w:rPr>
      <mc:AlternateContent>
        <mc:Choice Requires="wps">
          <w:drawing>
            <wp:anchor distT="4294967295" distB="4294967295" distL="114300" distR="114300" simplePos="0" relativeHeight="251661312" behindDoc="0" locked="1" layoutInCell="1" allowOverlap="1" wp14:anchorId="543FC068" wp14:editId="2CC530D3">
              <wp:simplePos x="0" y="0"/>
              <wp:positionH relativeFrom="page">
                <wp:posOffset>180340</wp:posOffset>
              </wp:positionH>
              <wp:positionV relativeFrom="page">
                <wp:posOffset>7560944</wp:posOffset>
              </wp:positionV>
              <wp:extent cx="179705" cy="0"/>
              <wp:effectExtent l="0" t="0" r="10795" b="19050"/>
              <wp:wrapNone/>
              <wp:docPr id="6"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6AE2E0D" id="Line 31"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14.2pt,595.35pt" to="28.3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" strokecolor="gray" strokeweight=".25pt">
              <w10:wrap anchorx="page" anchory="page"/>
              <w10:anchorlock/>
            </v:line>
          </w:pict>
        </mc:Fallback>
      </mc:AlternateContent>
    </w:r>
    <w:r>
      <w:rPr>
        <w:noProof/>
      </w:rPr>
      <mc:AlternateContent>
        <mc:Choice Requires="wps">
          <w:drawing>
            <wp:anchor distT="4294967295" distB="4294967295" distL="114300" distR="114300" simplePos="0" relativeHeight="251660288" behindDoc="0" locked="1" layoutInCell="1" allowOverlap="1" wp14:anchorId="23EECD5F" wp14:editId="1B496A44">
              <wp:simplePos x="0" y="0"/>
              <wp:positionH relativeFrom="page">
                <wp:posOffset>180340</wp:posOffset>
              </wp:positionH>
              <wp:positionV relativeFrom="page">
                <wp:posOffset>5346699</wp:posOffset>
              </wp:positionV>
              <wp:extent cx="179705" cy="0"/>
              <wp:effectExtent l="0" t="0" r="10795" b="19050"/>
              <wp:wrapNone/>
              <wp:docPr id="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EE872D2" id="Line 30"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14.2pt,421pt" to="28.3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" strokecolor="gray" strokeweight=".25pt">
              <w10:wrap anchorx="page" anchory="page"/>
              <w10:anchorlock/>
            </v:line>
          </w:pict>
        </mc:Fallback>
      </mc:AlternateContent>
    </w:r>
    <w:r>
      <w:rPr>
        <w:noProof/>
      </w:rPr>
      <mc:AlternateContent>
        <mc:Choice Requires="wps">
          <w:drawing>
            <wp:anchor distT="4294967295" distB="4294967295" distL="114300" distR="114300" simplePos="0" relativeHeight="251659264" behindDoc="0" locked="1" layoutInCell="1" allowOverlap="1" wp14:anchorId="6A7E6162" wp14:editId="0D6ACCAA">
              <wp:simplePos x="0" y="0"/>
              <wp:positionH relativeFrom="page">
                <wp:posOffset>180340</wp:posOffset>
              </wp:positionH>
              <wp:positionV relativeFrom="page">
                <wp:posOffset>3780789</wp:posOffset>
              </wp:positionV>
              <wp:extent cx="179705" cy="0"/>
              <wp:effectExtent l="0" t="0" r="10795" b="19050"/>
              <wp:wrapNone/>
              <wp:docPr id="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5B45E02" id="Line 29"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14.2pt,297.7pt" to="28.3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" strokecolor="gray" strokeweight=".25pt">
              <w10:wrap anchorx="page" anchory="page"/>
              <w10:anchorlock/>
            </v:line>
          </w:pict>
        </mc:Fallback>
      </mc:AlternateContent>
    </w:r>
    <w:r>
      <w:t xml:space="preserve">Seite </w:t>
    </w:r>
    <w:r>
      <w:fldChar w:fldCharType="begin"/>
    </w:r>
    <w:r>
      <w:instrText xml:space="preserve"> PAGE </w:instrText>
    </w:r>
    <w:r>
      <w:fldChar w:fldCharType="separate"/>
    </w:r>
    <w:r w:rsidR="005726F3">
      <w:rPr>
        <w:noProof/>
      </w:rPr>
      <w:t>1</w:t>
    </w:r>
    <w:r>
      <w:rPr>
        <w:noProof/>
      </w:rPr>
      <w:fldChar w:fldCharType="end"/>
    </w:r>
    <w:r>
      <w:t xml:space="preserve"> von </w:t>
    </w:r>
    <w:bookmarkStart w:id="4" w:name="maxSeitenF"/>
    <w:r>
      <w:fldChar w:fldCharType="begin"/>
    </w:r>
    <w:r>
      <w:instrText xml:space="preserve"> NUMPAGES </w:instrText>
    </w:r>
    <w:r>
      <w:fldChar w:fldCharType="separate"/>
    </w:r>
    <w:r w:rsidR="005726F3">
      <w:rPr>
        <w:noProof/>
      </w:rPr>
      <w:t>7</w:t>
    </w:r>
    <w:r>
      <w:fldChar w:fldCharType="end"/>
    </w:r>
    <w:bookmarkEnd w:id="4"/>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A99FA" w14:textId="77777777" w:rsidR="00AD384D" w:rsidRDefault="00AD384D" w:rsidP="00AD384D">
      <w:r>
        <w:separator/>
      </w:r>
    </w:p>
  </w:footnote>
  <w:footnote w:type="continuationSeparator" w:id="0">
    <w:p w14:paraId="3206793F" w14:textId="77777777" w:rsidR="00AD384D" w:rsidRDefault="00AD384D" w:rsidP="00AD3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1B677" w14:textId="77777777" w:rsidR="00315483" w:rsidRDefault="003154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FE74" w14:textId="77777777" w:rsidR="00315483" w:rsidRDefault="00230031">
    <w:pPr>
      <w:pStyle w:val="Kopfzeile"/>
    </w:pPr>
    <w:r>
      <w:rPr>
        <w:noProof/>
        <w:sz w:val="12"/>
        <w:szCs w:val="12"/>
      </w:rPr>
      <w:drawing>
        <wp:anchor distT="0" distB="0" distL="114300" distR="114300" simplePos="0" relativeHeight="251666432" behindDoc="1" locked="0" layoutInCell="1" allowOverlap="1" wp14:anchorId="34A1C35A" wp14:editId="3CD02AFD">
          <wp:simplePos x="0" y="0"/>
          <wp:positionH relativeFrom="page">
            <wp:posOffset>3999865</wp:posOffset>
          </wp:positionH>
          <wp:positionV relativeFrom="page">
            <wp:posOffset>403225</wp:posOffset>
          </wp:positionV>
          <wp:extent cx="3330000" cy="428400"/>
          <wp:effectExtent l="0" t="0" r="3810" b="0"/>
          <wp:wrapNone/>
          <wp:docPr id="10" name="leitmarke_pr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itmarke_fp" descr="SMK_001_O_GR_10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3330000" cy="42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D7AE" w14:textId="77777777" w:rsidR="00315483" w:rsidRDefault="00230031">
    <w:pPr>
      <w:pStyle w:val="Kopfzeile"/>
      <w:rPr>
        <w:sz w:val="12"/>
        <w:szCs w:val="12"/>
      </w:rPr>
    </w:pPr>
    <w:r>
      <w:rPr>
        <w:noProof/>
        <w:sz w:val="12"/>
        <w:szCs w:val="12"/>
      </w:rPr>
      <w:drawing>
        <wp:anchor distT="0" distB="0" distL="114300" distR="114300" simplePos="0" relativeHeight="251665408" behindDoc="1" locked="0" layoutInCell="1" allowOverlap="1" wp14:anchorId="527C3942" wp14:editId="02AD7A76">
          <wp:simplePos x="0" y="0"/>
          <wp:positionH relativeFrom="page">
            <wp:posOffset>3999865</wp:posOffset>
          </wp:positionH>
          <wp:positionV relativeFrom="page">
            <wp:posOffset>402216</wp:posOffset>
          </wp:positionV>
          <wp:extent cx="3330000" cy="428400"/>
          <wp:effectExtent l="0" t="0" r="3810" b="0"/>
          <wp:wrapNone/>
          <wp:docPr id="5" name="leitmarke_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itmarke_fp" descr="SMK_001_O_GR_10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3330000" cy="42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F4590"/>
    <w:multiLevelType w:val="hybridMultilevel"/>
    <w:tmpl w:val="D4346386"/>
    <w:lvl w:ilvl="0" w:tplc="C6B81298">
      <w:start w:val="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36224AA"/>
    <w:multiLevelType w:val="hybridMultilevel"/>
    <w:tmpl w:val="E0A83698"/>
    <w:lvl w:ilvl="0" w:tplc="A5A4F7D6">
      <w:start w:val="3"/>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E162E8B"/>
    <w:multiLevelType w:val="hybridMultilevel"/>
    <w:tmpl w:val="EF2866B0"/>
    <w:lvl w:ilvl="0" w:tplc="51E646B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53024A3"/>
    <w:multiLevelType w:val="hybridMultilevel"/>
    <w:tmpl w:val="9698DB1A"/>
    <w:lvl w:ilvl="0" w:tplc="8F345520">
      <w:numFmt w:val="bullet"/>
      <w:lvlText w:val="-"/>
      <w:lvlJc w:val="left"/>
      <w:pPr>
        <w:ind w:left="360" w:hanging="360"/>
      </w:pPr>
      <w:rPr>
        <w:rFonts w:ascii="Times New Roman" w:eastAsia="Times New Roman"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375C0320"/>
    <w:multiLevelType w:val="multilevel"/>
    <w:tmpl w:val="1FD45D86"/>
    <w:lvl w:ilvl="0">
      <w:start w:val="1"/>
      <w:numFmt w:val="decimal"/>
      <w:lvlText w:val="%1"/>
      <w:lvlJc w:val="left"/>
      <w:pPr>
        <w:tabs>
          <w:tab w:val="num" w:pos="289"/>
        </w:tabs>
        <w:ind w:left="289" w:hanging="289"/>
      </w:pPr>
      <w:rPr>
        <w:rFonts w:ascii="Arial" w:hAnsi="Arial" w:hint="default"/>
        <w:b/>
        <w:i w:val="0"/>
        <w:sz w:val="24"/>
      </w:rPr>
    </w:lvl>
    <w:lvl w:ilvl="1">
      <w:start w:val="1"/>
      <w:numFmt w:val="decimal"/>
      <w:lvlText w:val="%1.%2"/>
      <w:lvlJc w:val="left"/>
      <w:pPr>
        <w:tabs>
          <w:tab w:val="num" w:pos="493"/>
        </w:tabs>
        <w:ind w:left="493" w:hanging="493"/>
      </w:pPr>
      <w:rPr>
        <w:rFonts w:ascii="Arial" w:hAnsi="Arial" w:hint="default"/>
        <w:b/>
        <w:i w:val="0"/>
        <w:sz w:val="24"/>
      </w:rPr>
    </w:lvl>
    <w:lvl w:ilvl="2">
      <w:start w:val="1"/>
      <w:numFmt w:val="decimal"/>
      <w:lvlText w:val="%1.%2.%3"/>
      <w:lvlJc w:val="left"/>
      <w:pPr>
        <w:tabs>
          <w:tab w:val="num" w:pos="663"/>
        </w:tabs>
        <w:ind w:left="663" w:hanging="663"/>
      </w:pPr>
      <w:rPr>
        <w:rFonts w:ascii="Arial" w:hAnsi="Arial" w:hint="default"/>
        <w:b/>
        <w:i w:val="0"/>
        <w:sz w:val="24"/>
      </w:rPr>
    </w:lvl>
    <w:lvl w:ilvl="3">
      <w:start w:val="1"/>
      <w:numFmt w:val="decimal"/>
      <w:lvlText w:val="%1.%2.%3.%4"/>
      <w:lvlJc w:val="left"/>
      <w:pPr>
        <w:tabs>
          <w:tab w:val="num" w:pos="868"/>
        </w:tabs>
        <w:ind w:left="868" w:hanging="868"/>
      </w:pPr>
      <w:rPr>
        <w:rFonts w:ascii="Arial" w:hAnsi="Arial" w:hint="default"/>
        <w:b/>
        <w:i w:val="0"/>
        <w:sz w:val="24"/>
      </w:rPr>
    </w:lvl>
    <w:lvl w:ilvl="4">
      <w:start w:val="1"/>
      <w:numFmt w:val="decimal"/>
      <w:suff w:val="space"/>
      <w:lvlText w:val="%1.%2.%3.%4.%5"/>
      <w:lvlJc w:val="left"/>
      <w:pPr>
        <w:ind w:left="0" w:firstLine="0"/>
      </w:pPr>
      <w:rPr>
        <w:rFonts w:ascii="Arial" w:hAnsi="Arial" w:hint="default"/>
        <w:b w:val="0"/>
        <w:i w:val="0"/>
        <w:sz w:val="24"/>
      </w:rPr>
    </w:lvl>
    <w:lvl w:ilvl="5">
      <w:start w:val="1"/>
      <w:numFmt w:val="decimal"/>
      <w:suff w:val="space"/>
      <w:lvlText w:val="%1.%2.%3.%4.%5.%6"/>
      <w:lvlJc w:val="left"/>
      <w:pPr>
        <w:ind w:left="0" w:firstLine="0"/>
      </w:pPr>
      <w:rPr>
        <w:rFonts w:ascii="Arial" w:hAnsi="Arial" w:hint="default"/>
        <w:b w:val="0"/>
        <w:i w:val="0"/>
        <w:sz w:val="24"/>
      </w:rPr>
    </w:lvl>
    <w:lvl w:ilvl="6">
      <w:start w:val="1"/>
      <w:numFmt w:val="decimal"/>
      <w:suff w:val="space"/>
      <w:lvlText w:val="%1.%2.%3.%4.%5.%6.%7"/>
      <w:lvlJc w:val="left"/>
      <w:pPr>
        <w:ind w:left="0" w:firstLine="0"/>
      </w:pPr>
      <w:rPr>
        <w:rFonts w:ascii="Arial" w:hAnsi="Arial" w:hint="default"/>
        <w:b w:val="0"/>
        <w:i w:val="0"/>
        <w:sz w:val="24"/>
      </w:rPr>
    </w:lvl>
    <w:lvl w:ilvl="7">
      <w:start w:val="1"/>
      <w:numFmt w:val="decimal"/>
      <w:suff w:val="space"/>
      <w:lvlText w:val="%1.%2.%3.%4.%5.%6.%7.%8"/>
      <w:lvlJc w:val="left"/>
      <w:pPr>
        <w:ind w:left="0" w:firstLine="0"/>
      </w:pPr>
      <w:rPr>
        <w:rFonts w:ascii="Arial" w:hAnsi="Arial" w:hint="default"/>
        <w:b w:val="0"/>
        <w:i w:val="0"/>
        <w:sz w:val="24"/>
      </w:rPr>
    </w:lvl>
    <w:lvl w:ilvl="8">
      <w:start w:val="1"/>
      <w:numFmt w:val="decimal"/>
      <w:suff w:val="space"/>
      <w:lvlText w:val="%1.%2.%3.%4.%5.%6.%7.%8.%9"/>
      <w:lvlJc w:val="left"/>
      <w:pPr>
        <w:ind w:left="0" w:hanging="32766"/>
      </w:pPr>
      <w:rPr>
        <w:rFonts w:ascii="Arial" w:hAnsi="Arial" w:hint="default"/>
        <w:b w:val="0"/>
        <w:i w:val="0"/>
        <w:sz w:val="24"/>
      </w:rPr>
    </w:lvl>
  </w:abstractNum>
  <w:abstractNum w:abstractNumId="5" w15:restartNumberingAfterBreak="0">
    <w:nsid w:val="382C3ADD"/>
    <w:multiLevelType w:val="hybridMultilevel"/>
    <w:tmpl w:val="BACA8600"/>
    <w:lvl w:ilvl="0" w:tplc="F7B4745E">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7700C9"/>
    <w:multiLevelType w:val="hybridMultilevel"/>
    <w:tmpl w:val="314694E6"/>
    <w:lvl w:ilvl="0" w:tplc="04070017">
      <w:start w:val="1"/>
      <w:numFmt w:val="lowerLetter"/>
      <w:lvlText w:val="%1)"/>
      <w:lvlJc w:val="left"/>
      <w:pPr>
        <w:ind w:left="720" w:hanging="360"/>
      </w:pPr>
    </w:lvl>
    <w:lvl w:ilvl="1" w:tplc="DE6A4496">
      <w:start w:val="1"/>
      <w:numFmt w:val="lowerLetter"/>
      <w:lvlText w:val="%2."/>
      <w:lvlJc w:val="left"/>
      <w:pPr>
        <w:ind w:left="1440" w:hanging="360"/>
      </w:pPr>
      <w:rPr>
        <w:b w:val="0"/>
        <w:bCs w:val="0"/>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E0F0033"/>
    <w:multiLevelType w:val="hybridMultilevel"/>
    <w:tmpl w:val="B502A2D4"/>
    <w:lvl w:ilvl="0" w:tplc="3F24B7B0">
      <w:start w:val="1"/>
      <w:numFmt w:val="decimal"/>
      <w:lvlText w:val="%1)"/>
      <w:lvlJc w:val="left"/>
      <w:pPr>
        <w:ind w:left="360" w:hanging="360"/>
      </w:pPr>
      <w:rPr>
        <w:rFonts w:hint="default"/>
        <w:b w:val="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EAD23208">
      <w:start w:val="11"/>
      <w:numFmt w:val="bullet"/>
      <w:lvlText w:val="-"/>
      <w:lvlJc w:val="left"/>
      <w:pPr>
        <w:ind w:left="2715" w:hanging="555"/>
      </w:pPr>
      <w:rPr>
        <w:rFonts w:ascii="Arial" w:eastAsia="Calibri" w:hAnsi="Arial" w:cs="Arial" w:hint="default"/>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71BE6473"/>
    <w:multiLevelType w:val="hybridMultilevel"/>
    <w:tmpl w:val="27CC23DE"/>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A710A8E"/>
    <w:multiLevelType w:val="hybridMultilevel"/>
    <w:tmpl w:val="EE0A9D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9"/>
  </w:num>
  <w:num w:numId="3">
    <w:abstractNumId w:val="7"/>
  </w:num>
  <w:num w:numId="4">
    <w:abstractNumId w:val="3"/>
  </w:num>
  <w:num w:numId="5">
    <w:abstractNumId w:val="1"/>
  </w:num>
  <w:num w:numId="6">
    <w:abstractNumId w:val="6"/>
  </w:num>
  <w:num w:numId="7">
    <w:abstractNumId w:val="0"/>
  </w:num>
  <w:num w:numId="8">
    <w:abstractNumId w:val="2"/>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84D"/>
    <w:rsid w:val="000039E5"/>
    <w:rsid w:val="000E469F"/>
    <w:rsid w:val="001128D6"/>
    <w:rsid w:val="00230031"/>
    <w:rsid w:val="00271D0F"/>
    <w:rsid w:val="002E0394"/>
    <w:rsid w:val="00315483"/>
    <w:rsid w:val="00331FD9"/>
    <w:rsid w:val="00392408"/>
    <w:rsid w:val="00422B76"/>
    <w:rsid w:val="0048068B"/>
    <w:rsid w:val="004815C3"/>
    <w:rsid w:val="00487C61"/>
    <w:rsid w:val="005726F3"/>
    <w:rsid w:val="005A20CC"/>
    <w:rsid w:val="006A7E11"/>
    <w:rsid w:val="006D613B"/>
    <w:rsid w:val="006E56FF"/>
    <w:rsid w:val="00766A87"/>
    <w:rsid w:val="007C1DBC"/>
    <w:rsid w:val="007E46DA"/>
    <w:rsid w:val="00943BAA"/>
    <w:rsid w:val="00992F1B"/>
    <w:rsid w:val="00994918"/>
    <w:rsid w:val="00A85D03"/>
    <w:rsid w:val="00AD384D"/>
    <w:rsid w:val="00AF0DEF"/>
    <w:rsid w:val="00AF6612"/>
    <w:rsid w:val="00B17785"/>
    <w:rsid w:val="00C169EB"/>
    <w:rsid w:val="00C84F4E"/>
    <w:rsid w:val="00CC0B6D"/>
    <w:rsid w:val="00CF48E6"/>
    <w:rsid w:val="00D64BB3"/>
    <w:rsid w:val="00D66980"/>
    <w:rsid w:val="00DB143A"/>
    <w:rsid w:val="00DB439C"/>
    <w:rsid w:val="00DF6BD9"/>
    <w:rsid w:val="00E0052C"/>
    <w:rsid w:val="00E642FE"/>
    <w:rsid w:val="00EC53DB"/>
    <w:rsid w:val="00EE4782"/>
    <w:rsid w:val="00F13606"/>
    <w:rsid w:val="00F16942"/>
    <w:rsid w:val="00F24FE6"/>
    <w:rsid w:val="00F618E6"/>
    <w:rsid w:val="00F714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12C64A2"/>
  <w15:chartTrackingRefBased/>
  <w15:docId w15:val="{6E31289B-8540-4B57-AA43-C8680F30B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D384D"/>
    <w:pPr>
      <w:tabs>
        <w:tab w:val="left" w:pos="289"/>
        <w:tab w:val="left" w:pos="578"/>
        <w:tab w:val="left" w:pos="868"/>
        <w:tab w:val="left" w:pos="7127"/>
      </w:tabs>
      <w:spacing w:after="0" w:line="240" w:lineRule="auto"/>
    </w:pPr>
    <w:rPr>
      <w:rFonts w:ascii="Arial" w:eastAsia="Times New Roman" w:hAnsi="Arial" w:cs="Times New Roman"/>
      <w:szCs w:val="20"/>
      <w:lang w:eastAsia="de-DE"/>
    </w:rPr>
  </w:style>
  <w:style w:type="paragraph" w:styleId="berschrift1">
    <w:name w:val="heading 1"/>
    <w:basedOn w:val="Standard"/>
    <w:next w:val="Standard"/>
    <w:link w:val="berschrift1Zchn"/>
    <w:qFormat/>
    <w:rsid w:val="006A7E11"/>
    <w:pPr>
      <w:keepNext/>
      <w:keepLines/>
      <w:spacing w:before="240"/>
      <w:outlineLvl w:val="0"/>
    </w:pPr>
    <w:rPr>
      <w:rFonts w:eastAsiaTheme="majorEastAsia"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6A7E11"/>
    <w:pPr>
      <w:keepNext/>
      <w:keepLines/>
      <w:spacing w:before="120"/>
      <w:outlineLvl w:val="1"/>
    </w:pPr>
    <w:rPr>
      <w:rFonts w:eastAsiaTheme="majorEastAsia" w:cstheme="majorBidi"/>
      <w:color w:val="2E74B5" w:themeColor="accent1" w:themeShade="BF"/>
      <w:sz w:val="26"/>
      <w:szCs w:val="26"/>
    </w:rPr>
  </w:style>
  <w:style w:type="paragraph" w:styleId="berschrift3">
    <w:name w:val="heading 3"/>
    <w:next w:val="TextmitAbsatzabstandnDIN"/>
    <w:link w:val="berschrift3Zchn"/>
    <w:qFormat/>
    <w:rsid w:val="00AD384D"/>
    <w:pPr>
      <w:keepLines/>
      <w:tabs>
        <w:tab w:val="num" w:pos="663"/>
        <w:tab w:val="left" w:pos="868"/>
        <w:tab w:val="left" w:pos="1440"/>
        <w:tab w:val="left" w:pos="6016"/>
        <w:tab w:val="right" w:leader="dot" w:pos="9407"/>
      </w:tabs>
      <w:spacing w:before="240" w:after="240" w:line="240" w:lineRule="auto"/>
      <w:ind w:left="663" w:hanging="663"/>
      <w:outlineLvl w:val="2"/>
    </w:pPr>
    <w:rPr>
      <w:rFonts w:ascii="Arial" w:eastAsia="Times New Roman" w:hAnsi="Arial" w:cs="Arial"/>
      <w:b/>
      <w:bCs/>
      <w:sz w:val="24"/>
      <w:szCs w:val="26"/>
      <w:lang w:eastAsia="de-DE"/>
    </w:rPr>
  </w:style>
  <w:style w:type="paragraph" w:styleId="berschrift4">
    <w:name w:val="heading 4"/>
    <w:next w:val="TextmitAbsatzabstandnDIN"/>
    <w:link w:val="berschrift4Zchn"/>
    <w:qFormat/>
    <w:rsid w:val="00AD384D"/>
    <w:pPr>
      <w:keepLines/>
      <w:tabs>
        <w:tab w:val="num" w:pos="868"/>
        <w:tab w:val="left" w:pos="1440"/>
        <w:tab w:val="left" w:pos="5761"/>
        <w:tab w:val="right" w:leader="dot" w:pos="9407"/>
      </w:tabs>
      <w:spacing w:before="240" w:after="240" w:line="240" w:lineRule="auto"/>
      <w:ind w:left="868" w:hanging="868"/>
      <w:outlineLvl w:val="3"/>
    </w:pPr>
    <w:rPr>
      <w:rFonts w:ascii="Arial" w:eastAsia="Times New Roman" w:hAnsi="Arial" w:cs="Times New Roman"/>
      <w:b/>
      <w:bCs/>
      <w:sz w:val="24"/>
      <w:szCs w:val="28"/>
      <w:lang w:eastAsia="de-DE"/>
    </w:rPr>
  </w:style>
  <w:style w:type="paragraph" w:styleId="berschrift5">
    <w:name w:val="heading 5"/>
    <w:next w:val="TextmitAbsatzabstandnDIN"/>
    <w:link w:val="berschrift5Zchn"/>
    <w:qFormat/>
    <w:rsid w:val="00AD384D"/>
    <w:pPr>
      <w:tabs>
        <w:tab w:val="right" w:pos="9407"/>
      </w:tabs>
      <w:spacing w:before="240" w:after="240" w:line="240" w:lineRule="auto"/>
      <w:outlineLvl w:val="4"/>
    </w:pPr>
    <w:rPr>
      <w:rFonts w:ascii="Arial" w:eastAsia="Times New Roman" w:hAnsi="Arial" w:cs="Arial"/>
      <w:sz w:val="24"/>
      <w:szCs w:val="20"/>
      <w:lang w:eastAsia="de-DE"/>
    </w:rPr>
  </w:style>
  <w:style w:type="paragraph" w:styleId="berschrift6">
    <w:name w:val="heading 6"/>
    <w:next w:val="TextmitAbsatzabstandnDIN"/>
    <w:link w:val="berschrift6Zchn"/>
    <w:qFormat/>
    <w:rsid w:val="00AD384D"/>
    <w:pPr>
      <w:tabs>
        <w:tab w:val="right" w:pos="9407"/>
      </w:tabs>
      <w:spacing w:before="240" w:after="240" w:line="240" w:lineRule="auto"/>
      <w:outlineLvl w:val="5"/>
    </w:pPr>
    <w:rPr>
      <w:rFonts w:ascii="Arial" w:eastAsia="Times New Roman" w:hAnsi="Arial" w:cs="Times New Roman"/>
      <w:bCs/>
      <w:sz w:val="24"/>
      <w:lang w:eastAsia="de-DE"/>
    </w:rPr>
  </w:style>
  <w:style w:type="paragraph" w:styleId="berschrift7">
    <w:name w:val="heading 7"/>
    <w:next w:val="TextmitAbsatzabstandnDIN"/>
    <w:link w:val="berschrift7Zchn"/>
    <w:qFormat/>
    <w:rsid w:val="00AD384D"/>
    <w:pPr>
      <w:tabs>
        <w:tab w:val="right" w:pos="9407"/>
      </w:tabs>
      <w:spacing w:before="240" w:after="240" w:line="240" w:lineRule="auto"/>
      <w:outlineLvl w:val="6"/>
    </w:pPr>
    <w:rPr>
      <w:rFonts w:ascii="Arial" w:eastAsia="Times New Roman" w:hAnsi="Arial" w:cs="Times New Roman"/>
      <w:sz w:val="24"/>
      <w:szCs w:val="24"/>
      <w:lang w:eastAsia="de-DE"/>
    </w:rPr>
  </w:style>
  <w:style w:type="paragraph" w:styleId="berschrift8">
    <w:name w:val="heading 8"/>
    <w:next w:val="TextmitAbsatzabstandnDIN"/>
    <w:link w:val="berschrift8Zchn"/>
    <w:qFormat/>
    <w:rsid w:val="00AD384D"/>
    <w:pPr>
      <w:tabs>
        <w:tab w:val="left" w:pos="1446"/>
        <w:tab w:val="right" w:pos="9407"/>
      </w:tabs>
      <w:spacing w:before="240" w:after="240" w:line="240" w:lineRule="auto"/>
      <w:outlineLvl w:val="7"/>
    </w:pPr>
    <w:rPr>
      <w:rFonts w:ascii="Arial" w:eastAsia="Times New Roman" w:hAnsi="Arial" w:cs="Times New Roman"/>
      <w:iCs/>
      <w:sz w:val="24"/>
      <w:szCs w:val="24"/>
      <w:lang w:eastAsia="de-DE"/>
    </w:rPr>
  </w:style>
  <w:style w:type="paragraph" w:styleId="berschrift9">
    <w:name w:val="heading 9"/>
    <w:next w:val="TextmitAbsatzabstandnDIN"/>
    <w:link w:val="berschrift9Zchn"/>
    <w:qFormat/>
    <w:rsid w:val="00AD384D"/>
    <w:pPr>
      <w:tabs>
        <w:tab w:val="right" w:pos="9407"/>
      </w:tabs>
      <w:spacing w:before="240" w:after="240" w:line="240" w:lineRule="auto"/>
      <w:ind w:hanging="32766"/>
      <w:outlineLvl w:val="8"/>
    </w:pPr>
    <w:rPr>
      <w:rFonts w:ascii="Arial" w:eastAsia="Times New Roman" w:hAnsi="Arial" w:cs="Arial"/>
      <w:sz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A7E11"/>
    <w:rPr>
      <w:rFonts w:ascii="Arial" w:eastAsiaTheme="majorEastAsia" w:hAnsi="Arial"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6A7E11"/>
    <w:rPr>
      <w:rFonts w:ascii="Arial" w:eastAsiaTheme="majorEastAsia" w:hAnsi="Arial" w:cstheme="majorBidi"/>
      <w:color w:val="2E74B5" w:themeColor="accent1" w:themeShade="BF"/>
      <w:sz w:val="26"/>
      <w:szCs w:val="26"/>
    </w:rPr>
  </w:style>
  <w:style w:type="paragraph" w:styleId="Titel">
    <w:name w:val="Title"/>
    <w:basedOn w:val="Standard"/>
    <w:next w:val="Standard"/>
    <w:link w:val="TitelZchn"/>
    <w:uiPriority w:val="10"/>
    <w:qFormat/>
    <w:rsid w:val="006A7E11"/>
    <w:pPr>
      <w:spacing w:before="240" w:after="24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6A7E11"/>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6A7E11"/>
    <w:pPr>
      <w:numPr>
        <w:ilvl w:val="1"/>
      </w:numPr>
      <w:spacing w:before="12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6A7E11"/>
    <w:rPr>
      <w:rFonts w:ascii="Arial" w:eastAsiaTheme="minorEastAsia" w:hAnsi="Arial"/>
      <w:color w:val="5A5A5A" w:themeColor="text1" w:themeTint="A5"/>
      <w:spacing w:val="15"/>
    </w:rPr>
  </w:style>
  <w:style w:type="character" w:customStyle="1" w:styleId="berschrift3Zchn">
    <w:name w:val="Überschrift 3 Zchn"/>
    <w:basedOn w:val="Absatz-Standardschriftart"/>
    <w:link w:val="berschrift3"/>
    <w:rsid w:val="00AD384D"/>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rsid w:val="00AD384D"/>
    <w:rPr>
      <w:rFonts w:ascii="Arial" w:eastAsia="Times New Roman" w:hAnsi="Arial" w:cs="Times New Roman"/>
      <w:b/>
      <w:bCs/>
      <w:sz w:val="24"/>
      <w:szCs w:val="28"/>
      <w:lang w:eastAsia="de-DE"/>
    </w:rPr>
  </w:style>
  <w:style w:type="character" w:customStyle="1" w:styleId="berschrift5Zchn">
    <w:name w:val="Überschrift 5 Zchn"/>
    <w:basedOn w:val="Absatz-Standardschriftart"/>
    <w:link w:val="berschrift5"/>
    <w:rsid w:val="00AD384D"/>
    <w:rPr>
      <w:rFonts w:ascii="Arial" w:eastAsia="Times New Roman" w:hAnsi="Arial" w:cs="Arial"/>
      <w:sz w:val="24"/>
      <w:szCs w:val="20"/>
      <w:lang w:eastAsia="de-DE"/>
    </w:rPr>
  </w:style>
  <w:style w:type="character" w:customStyle="1" w:styleId="berschrift6Zchn">
    <w:name w:val="Überschrift 6 Zchn"/>
    <w:basedOn w:val="Absatz-Standardschriftart"/>
    <w:link w:val="berschrift6"/>
    <w:rsid w:val="00AD384D"/>
    <w:rPr>
      <w:rFonts w:ascii="Arial" w:eastAsia="Times New Roman" w:hAnsi="Arial" w:cs="Times New Roman"/>
      <w:bCs/>
      <w:sz w:val="24"/>
      <w:lang w:eastAsia="de-DE"/>
    </w:rPr>
  </w:style>
  <w:style w:type="character" w:customStyle="1" w:styleId="berschrift7Zchn">
    <w:name w:val="Überschrift 7 Zchn"/>
    <w:basedOn w:val="Absatz-Standardschriftart"/>
    <w:link w:val="berschrift7"/>
    <w:rsid w:val="00AD384D"/>
    <w:rPr>
      <w:rFonts w:ascii="Arial" w:eastAsia="Times New Roman" w:hAnsi="Arial" w:cs="Times New Roman"/>
      <w:sz w:val="24"/>
      <w:szCs w:val="24"/>
      <w:lang w:eastAsia="de-DE"/>
    </w:rPr>
  </w:style>
  <w:style w:type="character" w:customStyle="1" w:styleId="berschrift8Zchn">
    <w:name w:val="Überschrift 8 Zchn"/>
    <w:basedOn w:val="Absatz-Standardschriftart"/>
    <w:link w:val="berschrift8"/>
    <w:rsid w:val="00AD384D"/>
    <w:rPr>
      <w:rFonts w:ascii="Arial" w:eastAsia="Times New Roman" w:hAnsi="Arial" w:cs="Times New Roman"/>
      <w:iCs/>
      <w:sz w:val="24"/>
      <w:szCs w:val="24"/>
      <w:lang w:eastAsia="de-DE"/>
    </w:rPr>
  </w:style>
  <w:style w:type="character" w:customStyle="1" w:styleId="berschrift9Zchn">
    <w:name w:val="Überschrift 9 Zchn"/>
    <w:basedOn w:val="Absatz-Standardschriftart"/>
    <w:link w:val="berschrift9"/>
    <w:rsid w:val="00AD384D"/>
    <w:rPr>
      <w:rFonts w:ascii="Arial" w:eastAsia="Times New Roman" w:hAnsi="Arial" w:cs="Arial"/>
      <w:sz w:val="24"/>
      <w:lang w:eastAsia="de-DE"/>
    </w:rPr>
  </w:style>
  <w:style w:type="table" w:styleId="Tabellenraster">
    <w:name w:val="Table Grid"/>
    <w:aliases w:val="Briefkopf SBA,Vermerk,Tabellengitternetz SBA"/>
    <w:basedOn w:val="NormaleTabelle"/>
    <w:uiPriority w:val="39"/>
    <w:rsid w:val="00AD384D"/>
    <w:pPr>
      <w:widowControl w:val="0"/>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Adressblock">
    <w:name w:val="Adressblock"/>
    <w:basedOn w:val="Standard"/>
    <w:rsid w:val="00AD384D"/>
    <w:rPr>
      <w:rFonts w:cs="Arial"/>
      <w:szCs w:val="22"/>
    </w:rPr>
  </w:style>
  <w:style w:type="paragraph" w:styleId="Kopfzeile">
    <w:name w:val="header"/>
    <w:link w:val="KopfzeileZchn"/>
    <w:rsid w:val="00AD384D"/>
    <w:pPr>
      <w:tabs>
        <w:tab w:val="center" w:pos="4536"/>
        <w:tab w:val="right" w:pos="9072"/>
      </w:tabs>
      <w:spacing w:after="0" w:line="220" w:lineRule="exact"/>
    </w:pPr>
    <w:rPr>
      <w:rFonts w:ascii="Arial" w:eastAsia="Times New Roman" w:hAnsi="Arial" w:cs="Times New Roman"/>
      <w:sz w:val="24"/>
      <w:szCs w:val="20"/>
      <w:lang w:eastAsia="de-DE"/>
    </w:rPr>
  </w:style>
  <w:style w:type="character" w:customStyle="1" w:styleId="KopfzeileZchn">
    <w:name w:val="Kopfzeile Zchn"/>
    <w:basedOn w:val="Absatz-Standardschriftart"/>
    <w:link w:val="Kopfzeile"/>
    <w:rsid w:val="00AD384D"/>
    <w:rPr>
      <w:rFonts w:ascii="Arial" w:eastAsia="Times New Roman" w:hAnsi="Arial" w:cs="Times New Roman"/>
      <w:sz w:val="24"/>
      <w:szCs w:val="20"/>
      <w:lang w:eastAsia="de-DE"/>
    </w:rPr>
  </w:style>
  <w:style w:type="paragraph" w:styleId="Fuzeile">
    <w:name w:val="footer"/>
    <w:basedOn w:val="Standard"/>
    <w:link w:val="FuzeileZchn"/>
    <w:rsid w:val="00AD384D"/>
    <w:pPr>
      <w:tabs>
        <w:tab w:val="clear" w:pos="289"/>
        <w:tab w:val="clear" w:pos="868"/>
        <w:tab w:val="clear" w:pos="7127"/>
        <w:tab w:val="center" w:pos="4536"/>
        <w:tab w:val="right" w:pos="9072"/>
      </w:tabs>
    </w:pPr>
    <w:rPr>
      <w:sz w:val="24"/>
    </w:rPr>
  </w:style>
  <w:style w:type="character" w:customStyle="1" w:styleId="FuzeileZchn">
    <w:name w:val="Fußzeile Zchn"/>
    <w:basedOn w:val="Absatz-Standardschriftart"/>
    <w:link w:val="Fuzeile"/>
    <w:rsid w:val="00AD384D"/>
    <w:rPr>
      <w:rFonts w:ascii="Arial" w:eastAsia="Times New Roman" w:hAnsi="Arial" w:cs="Times New Roman"/>
      <w:sz w:val="24"/>
      <w:szCs w:val="20"/>
      <w:lang w:eastAsia="de-DE"/>
    </w:rPr>
  </w:style>
  <w:style w:type="paragraph" w:customStyle="1" w:styleId="TextmitAbsatzabstandnDIN">
    <w:name w:val="_Text &lt;m&gt;it Absatzabstand n. DIN"/>
    <w:link w:val="TextmitAbsatzabstandnDINZchn"/>
    <w:qFormat/>
    <w:rsid w:val="00AD384D"/>
    <w:pPr>
      <w:tabs>
        <w:tab w:val="left" w:pos="1440"/>
        <w:tab w:val="left" w:pos="2880"/>
        <w:tab w:val="left" w:pos="5761"/>
        <w:tab w:val="left" w:pos="8641"/>
        <w:tab w:val="right" w:pos="9407"/>
      </w:tabs>
      <w:spacing w:before="220" w:after="110" w:line="240" w:lineRule="auto"/>
      <w:jc w:val="both"/>
    </w:pPr>
    <w:rPr>
      <w:rFonts w:ascii="Arial" w:eastAsia="Times New Roman" w:hAnsi="Arial" w:cs="Arial"/>
      <w:szCs w:val="20"/>
      <w:lang w:eastAsia="de-DE"/>
    </w:rPr>
  </w:style>
  <w:style w:type="character" w:customStyle="1" w:styleId="TextmitAbsatzabstandnDINZchn">
    <w:name w:val="_Text &lt;m&gt;it Absatzabstand n. DIN Zchn"/>
    <w:basedOn w:val="Absatz-Standardschriftart"/>
    <w:link w:val="TextmitAbsatzabstandnDIN"/>
    <w:rsid w:val="00AD384D"/>
    <w:rPr>
      <w:rFonts w:ascii="Arial" w:eastAsia="Times New Roman" w:hAnsi="Arial" w:cs="Arial"/>
      <w:szCs w:val="20"/>
      <w:lang w:eastAsia="de-DE"/>
    </w:rPr>
  </w:style>
  <w:style w:type="paragraph" w:styleId="Funotentext">
    <w:name w:val="footnote text"/>
    <w:basedOn w:val="Standard"/>
    <w:link w:val="FunotentextZchn"/>
    <w:rsid w:val="00AD384D"/>
    <w:pPr>
      <w:tabs>
        <w:tab w:val="left" w:pos="1440"/>
        <w:tab w:val="left" w:pos="2880"/>
        <w:tab w:val="left" w:pos="5761"/>
        <w:tab w:val="left" w:pos="8641"/>
      </w:tabs>
      <w:ind w:left="289" w:hanging="289"/>
    </w:pPr>
    <w:rPr>
      <w:sz w:val="16"/>
    </w:rPr>
  </w:style>
  <w:style w:type="character" w:customStyle="1" w:styleId="FunotentextZchn">
    <w:name w:val="Fußnotentext Zchn"/>
    <w:basedOn w:val="Absatz-Standardschriftart"/>
    <w:link w:val="Funotentext"/>
    <w:rsid w:val="00AD384D"/>
    <w:rPr>
      <w:rFonts w:ascii="Arial" w:eastAsia="Times New Roman" w:hAnsi="Arial" w:cs="Times New Roman"/>
      <w:sz w:val="16"/>
      <w:szCs w:val="20"/>
      <w:lang w:eastAsia="de-DE"/>
    </w:rPr>
  </w:style>
  <w:style w:type="character" w:styleId="Funotenzeichen">
    <w:name w:val="footnote reference"/>
    <w:basedOn w:val="Absatz-Standardschriftart"/>
    <w:rsid w:val="00AD384D"/>
    <w:rPr>
      <w:vertAlign w:val="superscript"/>
    </w:rPr>
  </w:style>
  <w:style w:type="character" w:styleId="Hyperlink">
    <w:name w:val="Hyperlink"/>
    <w:basedOn w:val="Absatz-Standardschriftart"/>
    <w:uiPriority w:val="99"/>
    <w:rsid w:val="00AD384D"/>
    <w:rPr>
      <w:color w:val="0000FF"/>
      <w:u w:val="single"/>
    </w:rPr>
  </w:style>
  <w:style w:type="paragraph" w:styleId="Kommentartext">
    <w:name w:val="annotation text"/>
    <w:basedOn w:val="Standard"/>
    <w:link w:val="KommentartextZchn"/>
    <w:uiPriority w:val="99"/>
    <w:rsid w:val="00AD384D"/>
    <w:rPr>
      <w:sz w:val="20"/>
    </w:rPr>
  </w:style>
  <w:style w:type="character" w:customStyle="1" w:styleId="KommentartextZchn">
    <w:name w:val="Kommentartext Zchn"/>
    <w:basedOn w:val="Absatz-Standardschriftart"/>
    <w:link w:val="Kommentartext"/>
    <w:uiPriority w:val="99"/>
    <w:rsid w:val="00AD384D"/>
    <w:rPr>
      <w:rFonts w:ascii="Arial" w:eastAsia="Times New Roman" w:hAnsi="Arial" w:cs="Times New Roman"/>
      <w:sz w:val="20"/>
      <w:szCs w:val="20"/>
      <w:lang w:eastAsia="de-DE"/>
    </w:rPr>
  </w:style>
  <w:style w:type="character" w:styleId="Kommentarzeichen">
    <w:name w:val="annotation reference"/>
    <w:basedOn w:val="Absatz-Standardschriftart"/>
    <w:uiPriority w:val="99"/>
    <w:rsid w:val="00AD384D"/>
    <w:rPr>
      <w:sz w:val="16"/>
      <w:szCs w:val="16"/>
    </w:rPr>
  </w:style>
  <w:style w:type="paragraph" w:styleId="Listenabsatz">
    <w:name w:val="List Paragraph"/>
    <w:basedOn w:val="Standard"/>
    <w:uiPriority w:val="34"/>
    <w:qFormat/>
    <w:rsid w:val="00AD384D"/>
    <w:pPr>
      <w:ind w:left="720"/>
      <w:contextualSpacing/>
    </w:pPr>
  </w:style>
  <w:style w:type="paragraph" w:customStyle="1" w:styleId="ohneBezugQ">
    <w:name w:val="_ohne Bezug &lt;Q&gt;"/>
    <w:basedOn w:val="Standard"/>
    <w:next w:val="TextmitAbsatzabstandnDIN"/>
    <w:qFormat/>
    <w:rsid w:val="00AD384D"/>
    <w:pPr>
      <w:keepLines/>
      <w:tabs>
        <w:tab w:val="clear" w:pos="578"/>
        <w:tab w:val="clear" w:pos="868"/>
        <w:tab w:val="clear" w:pos="7127"/>
      </w:tabs>
      <w:spacing w:after="240"/>
      <w:contextualSpacing/>
      <w:outlineLvl w:val="1"/>
    </w:pPr>
  </w:style>
  <w:style w:type="paragraph" w:customStyle="1" w:styleId="FreieForm">
    <w:name w:val="Freie Form"/>
    <w:uiPriority w:val="99"/>
    <w:rsid w:val="00AD384D"/>
    <w:pPr>
      <w:spacing w:after="0" w:line="240" w:lineRule="auto"/>
    </w:pPr>
    <w:rPr>
      <w:rFonts w:ascii="Times New Roman" w:eastAsia="ヒラギノ角ゴ Pro W3" w:hAnsi="Times New Roman" w:cs="Times New Roman"/>
      <w:color w:val="000000"/>
      <w:sz w:val="20"/>
      <w:szCs w:val="20"/>
      <w:lang w:eastAsia="de-DE"/>
    </w:rPr>
  </w:style>
  <w:style w:type="paragraph" w:styleId="Sprechblasentext">
    <w:name w:val="Balloon Text"/>
    <w:basedOn w:val="Standard"/>
    <w:link w:val="SprechblasentextZchn"/>
    <w:uiPriority w:val="99"/>
    <w:semiHidden/>
    <w:unhideWhenUsed/>
    <w:rsid w:val="00AD384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D384D"/>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EC53DB"/>
    <w:rPr>
      <w:b/>
      <w:bCs/>
    </w:rPr>
  </w:style>
  <w:style w:type="character" w:customStyle="1" w:styleId="KommentarthemaZchn">
    <w:name w:val="Kommentarthema Zchn"/>
    <w:basedOn w:val="KommentartextZchn"/>
    <w:link w:val="Kommentarthema"/>
    <w:uiPriority w:val="99"/>
    <w:semiHidden/>
    <w:rsid w:val="00EC53DB"/>
    <w:rPr>
      <w:rFonts w:ascii="Arial" w:eastAsia="Times New Roman" w:hAnsi="Arial" w:cs="Times New Roman"/>
      <w:b/>
      <w:bCs/>
      <w:sz w:val="20"/>
      <w:szCs w:val="20"/>
      <w:lang w:eastAsia="de-DE"/>
    </w:rPr>
  </w:style>
  <w:style w:type="paragraph" w:styleId="berarbeitung">
    <w:name w:val="Revision"/>
    <w:hidden/>
    <w:uiPriority w:val="99"/>
    <w:semiHidden/>
    <w:rsid w:val="000E469F"/>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rgabe.de" TargetMode="External"/><Relationship Id="rId13" Type="http://schemas.openxmlformats.org/officeDocument/2006/relationships/footer" Target="foot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vergabe.de" TargetMode="External"/><Relationship Id="rId14" Type="http://schemas.openxmlformats.org/officeDocument/2006/relationships/header" Target="header3.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BBDD3-90F2-4215-AA9F-EE0BA988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1888</Words>
  <Characters>11895</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Landesamt für Schule und Bildung</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Bittner, Rico - LASUB</dc:creator>
  <cp:keywords/>
  <dc:description/>
  <cp:lastModifiedBy>Arndt, Martin - LASUB</cp:lastModifiedBy>
  <cp:revision>37</cp:revision>
  <dcterms:created xsi:type="dcterms:W3CDTF">2024-01-25T12:55:00Z</dcterms:created>
  <dcterms:modified xsi:type="dcterms:W3CDTF">2024-05-03T18:46:00Z</dcterms:modified>
</cp:coreProperties>
</file>